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F9FC" w14:textId="77777777" w:rsidR="00E55EB3" w:rsidRDefault="00E55EB3" w:rsidP="00E55EB3">
      <w:pPr>
        <w:jc w:val="center"/>
        <w:rPr>
          <w:rFonts w:ascii="Calibri" w:hAnsi="Calibri" w:cs="Calibri"/>
          <w:b/>
          <w:bCs/>
          <w:color w:val="000000"/>
          <w:sz w:val="16"/>
          <w:szCs w:val="16"/>
          <w:lang w:val="es-PE"/>
        </w:rPr>
      </w:pPr>
      <w:r>
        <w:rPr>
          <w:b/>
          <w:bCs/>
          <w:color w:val="008000"/>
          <w:sz w:val="32"/>
          <w:szCs w:val="32"/>
          <w:lang w:val="es-PE"/>
        </w:rPr>
        <w:t xml:space="preserve">(PE-7) NORTHERN PRE INCA EXTENSION </w:t>
      </w:r>
    </w:p>
    <w:p w14:paraId="6BCD105C" w14:textId="77777777" w:rsidR="00E55EB3" w:rsidRDefault="00E55EB3" w:rsidP="00E55EB3">
      <w:pPr>
        <w:jc w:val="center"/>
        <w:rPr>
          <w:rFonts w:ascii="Calibri" w:hAnsi="Calibri" w:cs="Calibri"/>
          <w:b/>
          <w:bCs/>
          <w:color w:val="000000"/>
          <w:sz w:val="32"/>
          <w:szCs w:val="32"/>
          <w:lang w:val="es-PE"/>
        </w:rPr>
      </w:pPr>
      <w:r>
        <w:rPr>
          <w:rFonts w:ascii="Calibri" w:hAnsi="Calibri" w:cs="Calibri"/>
          <w:b/>
          <w:bCs/>
          <w:color w:val="000000"/>
          <w:sz w:val="32"/>
          <w:szCs w:val="32"/>
          <w:lang w:val="es-PE"/>
        </w:rPr>
        <w:t xml:space="preserve">CHICLAYO &amp; TRUJILLO </w:t>
      </w:r>
    </w:p>
    <w:p w14:paraId="34F99521" w14:textId="77777777" w:rsidR="00E55EB3" w:rsidRDefault="00E55EB3" w:rsidP="00E55EB3">
      <w:pPr>
        <w:jc w:val="center"/>
        <w:rPr>
          <w:rFonts w:ascii="Calibri" w:hAnsi="Calibri" w:cs="Calibri"/>
          <w:b/>
          <w:bCs/>
          <w:color w:val="000000"/>
          <w:lang w:val="es-PE"/>
        </w:rPr>
      </w:pPr>
      <w:r>
        <w:rPr>
          <w:rFonts w:ascii="Calibri" w:hAnsi="Calibri" w:cs="Calibri"/>
          <w:b/>
          <w:bCs/>
          <w:color w:val="000000"/>
          <w:lang w:val="es-PE"/>
        </w:rPr>
        <w:t>3 DAYS/ 2 NIGHTS</w:t>
      </w:r>
    </w:p>
    <w:p w14:paraId="65DAE8A1" w14:textId="77777777" w:rsidR="00E55EB3" w:rsidRDefault="00E55EB3" w:rsidP="00E55EB3">
      <w:pPr>
        <w:rPr>
          <w:rFonts w:ascii="Calibri" w:hAnsi="Calibri" w:cs="Calibri"/>
          <w:b/>
          <w:bCs/>
          <w:color w:val="007A37"/>
        </w:rPr>
      </w:pPr>
      <w:r>
        <w:rPr>
          <w:rFonts w:ascii="Calibri" w:hAnsi="Calibri" w:cs="Calibri"/>
          <w:b/>
          <w:bCs/>
          <w:color w:val="007A37"/>
        </w:rPr>
        <w:t>PROGRAM INCLUDES:</w:t>
      </w:r>
    </w:p>
    <w:p w14:paraId="1A1B59EF" w14:textId="77777777" w:rsidR="00E55EB3" w:rsidRDefault="00E55EB3" w:rsidP="00E55EB3">
      <w:pPr>
        <w:rPr>
          <w:rFonts w:ascii="Calibri" w:hAnsi="Calibri" w:cs="Calibri"/>
          <w:b/>
          <w:bCs/>
          <w:color w:val="007A37"/>
        </w:rPr>
      </w:pPr>
    </w:p>
    <w:p w14:paraId="2655D974" w14:textId="77777777" w:rsidR="00E55EB3" w:rsidRDefault="00E55EB3" w:rsidP="00E55EB3">
      <w:pPr>
        <w:pStyle w:val="Prrafodelista"/>
        <w:numPr>
          <w:ilvl w:val="0"/>
          <w:numId w:val="32"/>
        </w:numPr>
        <w:rPr>
          <w:rFonts w:ascii="Calibri" w:hAnsi="Calibri" w:cs="Calibri"/>
          <w:lang w:val="en-US"/>
        </w:rPr>
      </w:pPr>
      <w:r>
        <w:rPr>
          <w:rFonts w:ascii="Calibri" w:hAnsi="Calibri" w:cs="Calibri"/>
          <w:lang w:val="en-US"/>
        </w:rPr>
        <w:t>Airport / hotel / bus station transfers in both cities</w:t>
      </w:r>
    </w:p>
    <w:p w14:paraId="4683F063" w14:textId="77777777" w:rsidR="00E55EB3" w:rsidRDefault="00E55EB3" w:rsidP="00E55EB3">
      <w:pPr>
        <w:pStyle w:val="Prrafodelista"/>
        <w:numPr>
          <w:ilvl w:val="0"/>
          <w:numId w:val="32"/>
        </w:numPr>
        <w:rPr>
          <w:rFonts w:ascii="Calibri" w:hAnsi="Calibri" w:cs="Calibri"/>
          <w:lang w:val="en-US"/>
        </w:rPr>
      </w:pPr>
      <w:r>
        <w:rPr>
          <w:rFonts w:ascii="Calibri" w:hAnsi="Calibri" w:cs="Calibri"/>
          <w:lang w:val="en-US"/>
        </w:rPr>
        <w:t>1 night accommodation in Chiclayo with breakfast</w:t>
      </w:r>
    </w:p>
    <w:p w14:paraId="4EA9D71D" w14:textId="77777777" w:rsidR="00E55EB3" w:rsidRDefault="00E55EB3" w:rsidP="00E55EB3">
      <w:pPr>
        <w:pStyle w:val="Prrafodelista"/>
        <w:numPr>
          <w:ilvl w:val="0"/>
          <w:numId w:val="32"/>
        </w:numPr>
        <w:rPr>
          <w:rFonts w:ascii="Calibri" w:hAnsi="Calibri" w:cs="Calibri"/>
          <w:lang w:val="en-US"/>
        </w:rPr>
      </w:pPr>
      <w:r>
        <w:rPr>
          <w:rFonts w:ascii="Calibri" w:hAnsi="Calibri" w:cs="Calibri"/>
          <w:lang w:val="en-US"/>
        </w:rPr>
        <w:t xml:space="preserve">Visit to </w:t>
      </w:r>
      <w:proofErr w:type="spellStart"/>
      <w:r>
        <w:rPr>
          <w:rFonts w:ascii="Calibri" w:hAnsi="Calibri" w:cs="Calibri"/>
          <w:lang w:val="en-US"/>
        </w:rPr>
        <w:t>Tucume</w:t>
      </w:r>
      <w:proofErr w:type="spellEnd"/>
      <w:r>
        <w:rPr>
          <w:rFonts w:ascii="Calibri" w:hAnsi="Calibri" w:cs="Calibri"/>
          <w:lang w:val="en-US"/>
        </w:rPr>
        <w:t xml:space="preserve"> pyramids and </w:t>
      </w:r>
      <w:proofErr w:type="spellStart"/>
      <w:r>
        <w:rPr>
          <w:rFonts w:ascii="Calibri" w:hAnsi="Calibri" w:cs="Calibri"/>
          <w:lang w:val="en-US"/>
        </w:rPr>
        <w:t>Sicán</w:t>
      </w:r>
      <w:proofErr w:type="spellEnd"/>
      <w:r>
        <w:rPr>
          <w:rFonts w:ascii="Calibri" w:hAnsi="Calibri" w:cs="Calibri"/>
          <w:lang w:val="en-US"/>
        </w:rPr>
        <w:t xml:space="preserve"> Museum</w:t>
      </w:r>
    </w:p>
    <w:p w14:paraId="64AE4282" w14:textId="77777777" w:rsidR="00E55EB3" w:rsidRDefault="00E55EB3" w:rsidP="00E55EB3">
      <w:pPr>
        <w:pStyle w:val="Prrafodelista"/>
        <w:numPr>
          <w:ilvl w:val="0"/>
          <w:numId w:val="32"/>
        </w:numPr>
        <w:rPr>
          <w:rFonts w:ascii="Calibri" w:hAnsi="Calibri" w:cs="Calibri"/>
          <w:lang w:val="en-US"/>
        </w:rPr>
      </w:pPr>
      <w:r>
        <w:rPr>
          <w:rFonts w:ascii="Calibri" w:hAnsi="Calibri" w:cs="Calibri"/>
          <w:lang w:val="en-US"/>
        </w:rPr>
        <w:t>Superior class bus Chiclayo - Trujillo</w:t>
      </w:r>
    </w:p>
    <w:p w14:paraId="0C3A604D" w14:textId="77777777" w:rsidR="00E55EB3" w:rsidRDefault="00E55EB3" w:rsidP="00E55EB3">
      <w:pPr>
        <w:pStyle w:val="Prrafodelista"/>
        <w:numPr>
          <w:ilvl w:val="0"/>
          <w:numId w:val="32"/>
        </w:numPr>
        <w:rPr>
          <w:rFonts w:ascii="Calibri" w:hAnsi="Calibri" w:cs="Calibri"/>
          <w:lang w:val="en-US"/>
        </w:rPr>
      </w:pPr>
      <w:r>
        <w:rPr>
          <w:rFonts w:ascii="Calibri" w:hAnsi="Calibri" w:cs="Calibri"/>
          <w:lang w:val="en-US"/>
        </w:rPr>
        <w:t>1 night accommodation in Trujillo with breakfast</w:t>
      </w:r>
    </w:p>
    <w:p w14:paraId="368D331B" w14:textId="77777777" w:rsidR="00E55EB3" w:rsidRDefault="00E55EB3" w:rsidP="00E55EB3">
      <w:pPr>
        <w:pStyle w:val="Prrafodelista"/>
        <w:numPr>
          <w:ilvl w:val="0"/>
          <w:numId w:val="32"/>
        </w:numPr>
        <w:rPr>
          <w:rFonts w:ascii="Calibri" w:hAnsi="Calibri" w:cs="Calibri"/>
          <w:lang w:val="es-PE"/>
        </w:rPr>
      </w:pPr>
      <w:r>
        <w:rPr>
          <w:rFonts w:ascii="Calibri" w:hAnsi="Calibri" w:cs="Calibri"/>
          <w:lang w:val="es-PE"/>
        </w:rPr>
        <w:t xml:space="preserve">Full </w:t>
      </w:r>
      <w:proofErr w:type="spellStart"/>
      <w:r>
        <w:rPr>
          <w:rFonts w:ascii="Calibri" w:hAnsi="Calibri" w:cs="Calibri"/>
          <w:lang w:val="es-PE"/>
        </w:rPr>
        <w:t>day</w:t>
      </w:r>
      <w:proofErr w:type="spellEnd"/>
      <w:r>
        <w:rPr>
          <w:rFonts w:ascii="Calibri" w:hAnsi="Calibri" w:cs="Calibri"/>
          <w:lang w:val="es-PE"/>
        </w:rPr>
        <w:t xml:space="preserve"> </w:t>
      </w:r>
      <w:proofErr w:type="spellStart"/>
      <w:r>
        <w:rPr>
          <w:rFonts w:ascii="Calibri" w:hAnsi="Calibri" w:cs="Calibri"/>
          <w:lang w:val="es-PE"/>
        </w:rPr>
        <w:t>to</w:t>
      </w:r>
      <w:proofErr w:type="spellEnd"/>
      <w:r>
        <w:rPr>
          <w:rFonts w:ascii="Calibri" w:hAnsi="Calibri" w:cs="Calibri"/>
          <w:lang w:val="es-PE"/>
        </w:rPr>
        <w:t xml:space="preserve"> Huaca del Sol + Huaca de la Luna </w:t>
      </w:r>
      <w:proofErr w:type="spellStart"/>
      <w:r>
        <w:rPr>
          <w:rFonts w:ascii="Calibri" w:hAnsi="Calibri" w:cs="Calibri"/>
          <w:lang w:val="es-PE"/>
        </w:rPr>
        <w:t>pyramids</w:t>
      </w:r>
      <w:proofErr w:type="spellEnd"/>
      <w:r>
        <w:rPr>
          <w:rFonts w:ascii="Calibri" w:hAnsi="Calibri" w:cs="Calibri"/>
          <w:lang w:val="es-PE"/>
        </w:rPr>
        <w:t xml:space="preserve"> + Chan </w:t>
      </w:r>
      <w:proofErr w:type="spellStart"/>
      <w:r>
        <w:rPr>
          <w:rFonts w:ascii="Calibri" w:hAnsi="Calibri" w:cs="Calibri"/>
          <w:lang w:val="es-PE"/>
        </w:rPr>
        <w:t>Chan</w:t>
      </w:r>
      <w:proofErr w:type="spellEnd"/>
      <w:r>
        <w:rPr>
          <w:rFonts w:ascii="Calibri" w:hAnsi="Calibri" w:cs="Calibri"/>
          <w:lang w:val="es-PE"/>
        </w:rPr>
        <w:t xml:space="preserve"> </w:t>
      </w:r>
      <w:proofErr w:type="spellStart"/>
      <w:r>
        <w:rPr>
          <w:rFonts w:ascii="Calibri" w:hAnsi="Calibri" w:cs="Calibri"/>
          <w:lang w:val="es-PE"/>
        </w:rPr>
        <w:t>Citadel</w:t>
      </w:r>
      <w:proofErr w:type="spellEnd"/>
    </w:p>
    <w:p w14:paraId="61EE5112" w14:textId="77777777" w:rsidR="00E55EB3" w:rsidRDefault="00E55EB3" w:rsidP="00E55EB3">
      <w:pPr>
        <w:pStyle w:val="Prrafodelista"/>
        <w:rPr>
          <w:rFonts w:ascii="Calibri" w:hAnsi="Calibri" w:cs="Calibri"/>
          <w:sz w:val="18"/>
          <w:szCs w:val="18"/>
          <w:lang w:val="es-PE"/>
        </w:rPr>
      </w:pPr>
    </w:p>
    <w:tbl>
      <w:tblPr>
        <w:tblW w:w="9441" w:type="dxa"/>
        <w:tblCellMar>
          <w:left w:w="10" w:type="dxa"/>
          <w:right w:w="10" w:type="dxa"/>
        </w:tblCellMar>
        <w:tblLook w:val="04A0" w:firstRow="1" w:lastRow="0" w:firstColumn="1" w:lastColumn="0" w:noHBand="0" w:noVBand="1"/>
      </w:tblPr>
      <w:tblGrid>
        <w:gridCol w:w="1543"/>
        <w:gridCol w:w="810"/>
        <w:gridCol w:w="900"/>
        <w:gridCol w:w="793"/>
        <w:gridCol w:w="793"/>
        <w:gridCol w:w="146"/>
        <w:gridCol w:w="1160"/>
        <w:gridCol w:w="810"/>
        <w:gridCol w:w="900"/>
        <w:gridCol w:w="793"/>
        <w:gridCol w:w="793"/>
      </w:tblGrid>
      <w:tr w:rsidR="00E55EB3" w14:paraId="723C346E" w14:textId="77777777">
        <w:trPr>
          <w:trHeight w:val="294"/>
        </w:trPr>
        <w:tc>
          <w:tcPr>
            <w:tcW w:w="1543" w:type="dxa"/>
            <w:noWrap/>
            <w:tcMar>
              <w:top w:w="15" w:type="dxa"/>
              <w:left w:w="70" w:type="dxa"/>
              <w:bottom w:w="15" w:type="dxa"/>
              <w:right w:w="70" w:type="dxa"/>
            </w:tcMar>
            <w:vAlign w:val="bottom"/>
          </w:tcPr>
          <w:p w14:paraId="0EA91D92" w14:textId="77777777" w:rsidR="00E55EB3" w:rsidRDefault="00E55EB3">
            <w:pPr>
              <w:spacing w:line="276" w:lineRule="auto"/>
              <w:rPr>
                <w:sz w:val="20"/>
                <w:szCs w:val="20"/>
                <w:lang w:val="es-MX" w:eastAsia="es-MX"/>
              </w:rPr>
            </w:pPr>
          </w:p>
        </w:tc>
        <w:tc>
          <w:tcPr>
            <w:tcW w:w="810" w:type="dxa"/>
            <w:noWrap/>
            <w:tcMar>
              <w:top w:w="15" w:type="dxa"/>
              <w:left w:w="70" w:type="dxa"/>
              <w:bottom w:w="15" w:type="dxa"/>
              <w:right w:w="70" w:type="dxa"/>
            </w:tcMar>
            <w:vAlign w:val="bottom"/>
          </w:tcPr>
          <w:p w14:paraId="08E03173" w14:textId="77777777" w:rsidR="00E55EB3" w:rsidRDefault="00E55EB3">
            <w:pPr>
              <w:spacing w:line="276" w:lineRule="auto"/>
              <w:rPr>
                <w:sz w:val="20"/>
                <w:szCs w:val="20"/>
              </w:rPr>
            </w:pPr>
          </w:p>
        </w:tc>
        <w:tc>
          <w:tcPr>
            <w:tcW w:w="7088" w:type="dxa"/>
            <w:gridSpan w:val="9"/>
            <w:noWrap/>
            <w:tcMar>
              <w:top w:w="15" w:type="dxa"/>
              <w:left w:w="70" w:type="dxa"/>
              <w:bottom w:w="15" w:type="dxa"/>
              <w:right w:w="70" w:type="dxa"/>
            </w:tcMar>
            <w:vAlign w:val="bottom"/>
            <w:hideMark/>
          </w:tcPr>
          <w:p w14:paraId="1BD5C03A" w14:textId="77777777" w:rsidR="00E55EB3" w:rsidRDefault="00E55EB3">
            <w:pPr>
              <w:spacing w:line="276" w:lineRule="auto"/>
              <w:jc w:val="both"/>
              <w:rPr>
                <w:rFonts w:ascii="Calibri" w:hAnsi="Calibri" w:cs="Calibri"/>
                <w:b/>
                <w:bCs/>
                <w:sz w:val="20"/>
                <w:szCs w:val="20"/>
                <w:lang w:val="en-US"/>
              </w:rPr>
            </w:pPr>
            <w:r>
              <w:rPr>
                <w:rFonts w:ascii="Calibri" w:hAnsi="Calibri" w:cs="Calibri"/>
                <w:b/>
                <w:bCs/>
                <w:sz w:val="20"/>
                <w:szCs w:val="20"/>
                <w:lang w:val="es-PE"/>
              </w:rPr>
              <w:t xml:space="preserve">                   </w:t>
            </w:r>
            <w:r>
              <w:rPr>
                <w:rFonts w:ascii="Calibri" w:hAnsi="Calibri" w:cs="Calibri"/>
                <w:b/>
                <w:bCs/>
                <w:sz w:val="20"/>
                <w:szCs w:val="20"/>
                <w:lang w:val="en-US"/>
              </w:rPr>
              <w:t>PRICES PER PERSON IN US DOLLARS</w:t>
            </w:r>
          </w:p>
        </w:tc>
      </w:tr>
      <w:tr w:rsidR="00E55EB3" w14:paraId="6761A700" w14:textId="77777777">
        <w:trPr>
          <w:trHeight w:val="308"/>
        </w:trPr>
        <w:tc>
          <w:tcPr>
            <w:tcW w:w="4839"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B4451E" w14:textId="77777777" w:rsidR="00E55EB3" w:rsidRDefault="00E55EB3">
            <w:pPr>
              <w:spacing w:line="276" w:lineRule="auto"/>
              <w:jc w:val="center"/>
            </w:pPr>
            <w:r>
              <w:rPr>
                <w:rFonts w:ascii="Calibri" w:hAnsi="Calibri" w:cs="Calibri"/>
                <w:b/>
                <w:bCs/>
                <w:sz w:val="20"/>
                <w:szCs w:val="20"/>
              </w:rPr>
              <w:t>PRIVATE 1 - 4 PAX</w:t>
            </w:r>
          </w:p>
        </w:tc>
        <w:tc>
          <w:tcPr>
            <w:tcW w:w="146" w:type="dxa"/>
            <w:noWrap/>
            <w:tcMar>
              <w:top w:w="15" w:type="dxa"/>
              <w:left w:w="70" w:type="dxa"/>
              <w:bottom w:w="15" w:type="dxa"/>
              <w:right w:w="70" w:type="dxa"/>
            </w:tcMar>
            <w:vAlign w:val="bottom"/>
          </w:tcPr>
          <w:p w14:paraId="40CC4BC4" w14:textId="77777777" w:rsidR="00E55EB3" w:rsidRDefault="00E55EB3">
            <w:pPr>
              <w:spacing w:line="276" w:lineRule="auto"/>
              <w:jc w:val="center"/>
              <w:rPr>
                <w:rFonts w:ascii="Arial Unicode MS" w:hAnsi="Arial Unicode MS" w:cs="Calibri"/>
                <w:b/>
                <w:bCs/>
                <w:color w:val="0000FF"/>
                <w:sz w:val="20"/>
                <w:szCs w:val="20"/>
              </w:rPr>
            </w:pPr>
          </w:p>
        </w:tc>
        <w:tc>
          <w:tcPr>
            <w:tcW w:w="4456"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837D0F" w14:textId="77777777" w:rsidR="00E55EB3" w:rsidRDefault="00E55EB3">
            <w:pPr>
              <w:spacing w:line="276" w:lineRule="auto"/>
              <w:jc w:val="center"/>
            </w:pPr>
            <w:r>
              <w:rPr>
                <w:rFonts w:ascii="Calibri" w:hAnsi="Calibri" w:cs="Calibri"/>
                <w:b/>
                <w:bCs/>
                <w:sz w:val="20"/>
                <w:szCs w:val="20"/>
              </w:rPr>
              <w:t>PRIVATE 5 - 9 PAX</w:t>
            </w:r>
          </w:p>
        </w:tc>
      </w:tr>
      <w:tr w:rsidR="00E55EB3" w14:paraId="138F023D" w14:textId="77777777">
        <w:trPr>
          <w:trHeight w:val="308"/>
        </w:trPr>
        <w:tc>
          <w:tcPr>
            <w:tcW w:w="154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850A343" w14:textId="77777777" w:rsidR="00E55EB3" w:rsidRDefault="00E55EB3">
            <w:pPr>
              <w:spacing w:line="276" w:lineRule="auto"/>
              <w:jc w:val="center"/>
            </w:pPr>
            <w:r>
              <w:rPr>
                <w:rFonts w:asciiTheme="minorHAnsi" w:hAnsiTheme="minorHAnsi" w:cstheme="minorHAnsi"/>
                <w:color w:val="FFFFFF"/>
                <w:sz w:val="20"/>
                <w:szCs w:val="20"/>
              </w:rPr>
              <w:t>CATEGORY</w:t>
            </w:r>
          </w:p>
        </w:tc>
        <w:tc>
          <w:tcPr>
            <w:tcW w:w="81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8940946" w14:textId="77777777" w:rsidR="00E55EB3" w:rsidRDefault="00E55EB3">
            <w:pPr>
              <w:spacing w:line="276" w:lineRule="auto"/>
              <w:jc w:val="center"/>
            </w:pPr>
            <w:r>
              <w:rPr>
                <w:rFonts w:asciiTheme="minorHAnsi" w:hAnsiTheme="minorHAnsi" w:cstheme="minorHAnsi"/>
                <w:color w:val="FFFFFF"/>
                <w:sz w:val="20"/>
                <w:szCs w:val="20"/>
              </w:rPr>
              <w:t>SINGLE</w:t>
            </w:r>
          </w:p>
        </w:tc>
        <w:tc>
          <w:tcPr>
            <w:tcW w:w="90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234844B" w14:textId="77777777" w:rsidR="00E55EB3" w:rsidRDefault="00E55EB3">
            <w:pPr>
              <w:spacing w:line="276" w:lineRule="auto"/>
              <w:jc w:val="center"/>
            </w:pPr>
            <w:r>
              <w:rPr>
                <w:rFonts w:asciiTheme="minorHAnsi" w:hAnsiTheme="minorHAnsi" w:cstheme="minorHAnsi"/>
                <w:color w:val="FFFFFF"/>
                <w:sz w:val="20"/>
                <w:szCs w:val="20"/>
              </w:rPr>
              <w:t>DOUBLE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53C3FE1F" w14:textId="77777777" w:rsidR="00E55EB3" w:rsidRDefault="00E55EB3">
            <w:pPr>
              <w:spacing w:line="276" w:lineRule="auto"/>
              <w:jc w:val="center"/>
            </w:pPr>
            <w:r>
              <w:rPr>
                <w:rFonts w:asciiTheme="minorHAnsi" w:hAnsiTheme="minorHAnsi" w:cstheme="minorHAnsi"/>
                <w:color w:val="FFFFFF"/>
                <w:sz w:val="20"/>
                <w:szCs w:val="20"/>
              </w:rPr>
              <w:t>TRIPLE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20F8D30A" w14:textId="77777777" w:rsidR="00E55EB3" w:rsidRDefault="00E55EB3">
            <w:pPr>
              <w:spacing w:line="276" w:lineRule="auto"/>
              <w:jc w:val="center"/>
            </w:pPr>
            <w:r>
              <w:rPr>
                <w:rFonts w:asciiTheme="minorHAnsi" w:hAnsiTheme="minorHAnsi" w:cstheme="minorHAnsi"/>
                <w:color w:val="FFFFFF"/>
                <w:sz w:val="20"/>
                <w:szCs w:val="20"/>
              </w:rPr>
              <w:t>CHILD</w:t>
            </w:r>
          </w:p>
        </w:tc>
        <w:tc>
          <w:tcPr>
            <w:tcW w:w="146" w:type="dxa"/>
            <w:shd w:val="clear" w:color="auto" w:fill="00B050"/>
            <w:noWrap/>
            <w:tcMar>
              <w:top w:w="15" w:type="dxa"/>
              <w:left w:w="70" w:type="dxa"/>
              <w:bottom w:w="15" w:type="dxa"/>
              <w:right w:w="70" w:type="dxa"/>
            </w:tcMar>
            <w:vAlign w:val="bottom"/>
          </w:tcPr>
          <w:p w14:paraId="04C4F011" w14:textId="77777777" w:rsidR="00E55EB3" w:rsidRDefault="00E55EB3">
            <w:pPr>
              <w:spacing w:line="276" w:lineRule="auto"/>
              <w:jc w:val="center"/>
              <w:rPr>
                <w:rFonts w:ascii="Arial Unicode MS" w:hAnsi="Arial Unicode MS" w:cs="Calibri"/>
                <w:b/>
                <w:bCs/>
                <w:color w:val="FFFFFF"/>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23A6FF4" w14:textId="77777777" w:rsidR="00E55EB3" w:rsidRDefault="00E55EB3">
            <w:pPr>
              <w:spacing w:line="276" w:lineRule="auto"/>
              <w:jc w:val="center"/>
            </w:pPr>
            <w:r>
              <w:rPr>
                <w:rFonts w:asciiTheme="minorHAnsi" w:hAnsiTheme="minorHAnsi" w:cstheme="minorHAnsi"/>
                <w:color w:val="FFFFFF"/>
                <w:sz w:val="20"/>
                <w:szCs w:val="20"/>
              </w:rPr>
              <w:t>CATEGORY</w:t>
            </w:r>
          </w:p>
        </w:tc>
        <w:tc>
          <w:tcPr>
            <w:tcW w:w="81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66E5AAD2" w14:textId="77777777" w:rsidR="00E55EB3" w:rsidRDefault="00E55EB3">
            <w:pPr>
              <w:spacing w:line="276" w:lineRule="auto"/>
              <w:jc w:val="center"/>
            </w:pPr>
            <w:r>
              <w:rPr>
                <w:rFonts w:asciiTheme="minorHAnsi" w:hAnsiTheme="minorHAnsi" w:cstheme="minorHAnsi"/>
                <w:color w:val="FFFFFF"/>
                <w:sz w:val="20"/>
                <w:szCs w:val="20"/>
              </w:rPr>
              <w:t>SINGLE</w:t>
            </w:r>
          </w:p>
        </w:tc>
        <w:tc>
          <w:tcPr>
            <w:tcW w:w="90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3D72990" w14:textId="77777777" w:rsidR="00E55EB3" w:rsidRDefault="00E55EB3">
            <w:pPr>
              <w:spacing w:line="276" w:lineRule="auto"/>
              <w:jc w:val="center"/>
            </w:pPr>
            <w:r>
              <w:rPr>
                <w:rFonts w:asciiTheme="minorHAnsi" w:hAnsiTheme="minorHAnsi" w:cstheme="minorHAnsi"/>
                <w:color w:val="FFFFFF"/>
                <w:sz w:val="20"/>
                <w:szCs w:val="20"/>
              </w:rPr>
              <w:t>DOUBLE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06222AC" w14:textId="77777777" w:rsidR="00E55EB3" w:rsidRDefault="00E55EB3">
            <w:pPr>
              <w:spacing w:line="276" w:lineRule="auto"/>
              <w:jc w:val="center"/>
            </w:pPr>
            <w:r>
              <w:rPr>
                <w:rFonts w:asciiTheme="minorHAnsi" w:hAnsiTheme="minorHAnsi" w:cstheme="minorHAnsi"/>
                <w:color w:val="FFFFFF"/>
                <w:sz w:val="20"/>
                <w:szCs w:val="20"/>
              </w:rPr>
              <w:t>TRIPLE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FD90484" w14:textId="77777777" w:rsidR="00E55EB3" w:rsidRDefault="00E55EB3">
            <w:pPr>
              <w:spacing w:line="276" w:lineRule="auto"/>
              <w:jc w:val="center"/>
            </w:pPr>
            <w:r>
              <w:rPr>
                <w:rFonts w:asciiTheme="minorHAnsi" w:hAnsiTheme="minorHAnsi" w:cstheme="minorHAnsi"/>
                <w:color w:val="FFFFFF"/>
                <w:sz w:val="20"/>
                <w:szCs w:val="20"/>
              </w:rPr>
              <w:t>CHILD</w:t>
            </w:r>
          </w:p>
        </w:tc>
      </w:tr>
      <w:tr w:rsidR="00E55EB3" w14:paraId="5BB91008"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55A02B" w14:textId="77777777" w:rsidR="00E55EB3" w:rsidRDefault="00E55EB3">
            <w:pPr>
              <w:spacing w:line="276" w:lineRule="auto"/>
              <w:jc w:val="center"/>
            </w:pPr>
            <w:r>
              <w:rPr>
                <w:rFonts w:asciiTheme="minorHAnsi" w:hAnsiTheme="minorHAnsi" w:cstheme="minorHAnsi"/>
                <w:sz w:val="20"/>
                <w:szCs w:val="20"/>
              </w:rPr>
              <w:t>TOURIST</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EE92CD"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345</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827BA5"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304</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CE3320"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301</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8BFF5C"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301</w:t>
            </w:r>
          </w:p>
        </w:tc>
        <w:tc>
          <w:tcPr>
            <w:tcW w:w="146" w:type="dxa"/>
            <w:noWrap/>
            <w:tcMar>
              <w:top w:w="15" w:type="dxa"/>
              <w:left w:w="70" w:type="dxa"/>
              <w:bottom w:w="15" w:type="dxa"/>
              <w:right w:w="70" w:type="dxa"/>
            </w:tcMar>
            <w:vAlign w:val="bottom"/>
          </w:tcPr>
          <w:p w14:paraId="70D030C1" w14:textId="77777777" w:rsidR="00E55EB3" w:rsidRDefault="00E55EB3">
            <w:pPr>
              <w:spacing w:line="276" w:lineRule="auto"/>
              <w:jc w:val="center"/>
              <w:rPr>
                <w:rFonts w:ascii="Calibri" w:hAnsi="Calibri"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EB4F20" w14:textId="77777777" w:rsidR="00E55EB3" w:rsidRDefault="00E55EB3">
            <w:pPr>
              <w:spacing w:line="276" w:lineRule="auto"/>
              <w:jc w:val="center"/>
            </w:pPr>
            <w:r>
              <w:rPr>
                <w:rFonts w:asciiTheme="minorHAnsi" w:hAnsiTheme="minorHAnsi" w:cstheme="minorHAnsi"/>
                <w:sz w:val="20"/>
                <w:szCs w:val="20"/>
              </w:rPr>
              <w:t>TOURIST</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4777EF"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297</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D0E8AA"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257</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7A7742"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265</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3DECFA"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265</w:t>
            </w:r>
          </w:p>
        </w:tc>
      </w:tr>
      <w:tr w:rsidR="00E55EB3" w14:paraId="11C4236D"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A8DB3F" w14:textId="77777777" w:rsidR="00E55EB3" w:rsidRDefault="00E55EB3">
            <w:pPr>
              <w:spacing w:line="276" w:lineRule="auto"/>
              <w:jc w:val="center"/>
            </w:pPr>
            <w:r>
              <w:rPr>
                <w:rFonts w:asciiTheme="minorHAnsi" w:hAnsiTheme="minorHAnsi" w:cstheme="minorHAnsi"/>
                <w:sz w:val="20"/>
                <w:szCs w:val="20"/>
              </w:rPr>
              <w:t>SUPERIOR</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EFDFA6"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382</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639C07"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327</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657F46"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306</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D08C40"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306</w:t>
            </w:r>
          </w:p>
        </w:tc>
        <w:tc>
          <w:tcPr>
            <w:tcW w:w="146" w:type="dxa"/>
            <w:noWrap/>
            <w:tcMar>
              <w:top w:w="15" w:type="dxa"/>
              <w:left w:w="70" w:type="dxa"/>
              <w:bottom w:w="15" w:type="dxa"/>
              <w:right w:w="70" w:type="dxa"/>
            </w:tcMar>
            <w:vAlign w:val="bottom"/>
          </w:tcPr>
          <w:p w14:paraId="5DA15BB3" w14:textId="77777777" w:rsidR="00E55EB3" w:rsidRDefault="00E55EB3">
            <w:pPr>
              <w:spacing w:line="276" w:lineRule="auto"/>
              <w:jc w:val="center"/>
              <w:rPr>
                <w:rFonts w:ascii="Calibri" w:hAnsi="Calibri"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47C3F6" w14:textId="77777777" w:rsidR="00E55EB3" w:rsidRDefault="00E55EB3">
            <w:pPr>
              <w:spacing w:line="276" w:lineRule="auto"/>
              <w:jc w:val="center"/>
            </w:pPr>
            <w:r>
              <w:rPr>
                <w:rFonts w:asciiTheme="minorHAnsi" w:hAnsiTheme="minorHAnsi" w:cstheme="minorHAnsi"/>
                <w:sz w:val="20"/>
                <w:szCs w:val="20"/>
              </w:rPr>
              <w:t>SUPERIOR</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35775A"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334</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30A05F"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279</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852CD5"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270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15DCCA"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270</w:t>
            </w:r>
          </w:p>
        </w:tc>
      </w:tr>
      <w:tr w:rsidR="00E55EB3" w14:paraId="5AF9C5F9"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8FD1C2" w14:textId="77777777" w:rsidR="00E55EB3" w:rsidRDefault="00E55EB3">
            <w:pPr>
              <w:spacing w:line="276" w:lineRule="auto"/>
              <w:jc w:val="center"/>
            </w:pPr>
            <w:r>
              <w:rPr>
                <w:rFonts w:asciiTheme="minorHAnsi" w:hAnsiTheme="minorHAnsi" w:cstheme="minorHAnsi"/>
                <w:sz w:val="20"/>
                <w:szCs w:val="20"/>
              </w:rPr>
              <w:t>FIRST CLASS</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6ECC0E"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407</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9700FD"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338</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0DC3D3"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314</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1E4E4B"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314</w:t>
            </w:r>
          </w:p>
        </w:tc>
        <w:tc>
          <w:tcPr>
            <w:tcW w:w="146" w:type="dxa"/>
            <w:noWrap/>
            <w:tcMar>
              <w:top w:w="15" w:type="dxa"/>
              <w:left w:w="70" w:type="dxa"/>
              <w:bottom w:w="15" w:type="dxa"/>
              <w:right w:w="70" w:type="dxa"/>
            </w:tcMar>
            <w:vAlign w:val="bottom"/>
          </w:tcPr>
          <w:p w14:paraId="4DAE6884" w14:textId="77777777" w:rsidR="00E55EB3" w:rsidRDefault="00E55EB3">
            <w:pPr>
              <w:spacing w:line="276" w:lineRule="auto"/>
              <w:jc w:val="center"/>
              <w:rPr>
                <w:rFonts w:ascii="Calibri" w:hAnsi="Calibri"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EC5E8E" w14:textId="77777777" w:rsidR="00E55EB3" w:rsidRDefault="00E55EB3">
            <w:pPr>
              <w:spacing w:line="276" w:lineRule="auto"/>
              <w:jc w:val="center"/>
            </w:pPr>
            <w:r>
              <w:rPr>
                <w:rFonts w:asciiTheme="minorHAnsi" w:hAnsiTheme="minorHAnsi" w:cstheme="minorHAnsi"/>
                <w:sz w:val="20"/>
                <w:szCs w:val="20"/>
              </w:rPr>
              <w:t>FIRST CLASS</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F435D2"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359</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C170A9"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291</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0BE626"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278</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892914"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278</w:t>
            </w:r>
          </w:p>
        </w:tc>
      </w:tr>
      <w:tr w:rsidR="00E55EB3" w14:paraId="72BFAAA5"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2CB5E7" w14:textId="77777777" w:rsidR="00E55EB3" w:rsidRDefault="00E55EB3">
            <w:pPr>
              <w:spacing w:line="276" w:lineRule="auto"/>
              <w:jc w:val="center"/>
            </w:pPr>
            <w:r>
              <w:rPr>
                <w:rFonts w:asciiTheme="minorHAnsi" w:hAnsiTheme="minorHAnsi" w:cstheme="minorHAnsi"/>
                <w:sz w:val="20"/>
                <w:szCs w:val="20"/>
              </w:rPr>
              <w:t>DE LUXE</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4B2D98"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488</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20EF6C"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378</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8DB57C"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78392D"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146" w:type="dxa"/>
            <w:noWrap/>
            <w:tcMar>
              <w:top w:w="15" w:type="dxa"/>
              <w:left w:w="70" w:type="dxa"/>
              <w:bottom w:w="15" w:type="dxa"/>
              <w:right w:w="70" w:type="dxa"/>
            </w:tcMar>
            <w:vAlign w:val="bottom"/>
          </w:tcPr>
          <w:p w14:paraId="3C36592D" w14:textId="77777777" w:rsidR="00E55EB3" w:rsidRDefault="00E55EB3">
            <w:pPr>
              <w:spacing w:line="276" w:lineRule="auto"/>
              <w:jc w:val="center"/>
              <w:rPr>
                <w:rFonts w:ascii="Calibri" w:hAnsi="Calibri"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07E76C" w14:textId="77777777" w:rsidR="00E55EB3" w:rsidRDefault="00E55EB3">
            <w:pPr>
              <w:spacing w:line="276" w:lineRule="auto"/>
              <w:jc w:val="center"/>
            </w:pPr>
            <w:r>
              <w:rPr>
                <w:rFonts w:asciiTheme="minorHAnsi" w:hAnsiTheme="minorHAnsi" w:cstheme="minorHAnsi"/>
                <w:sz w:val="20"/>
                <w:szCs w:val="20"/>
              </w:rPr>
              <w:t>DE LUXE</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45C612"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441</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CC5DFB"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330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3E3DEE"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324</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DA7B79"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324</w:t>
            </w:r>
          </w:p>
        </w:tc>
      </w:tr>
      <w:tr w:rsidR="00E55EB3" w14:paraId="3DB8DAE7" w14:textId="77777777">
        <w:trPr>
          <w:trHeight w:val="308"/>
        </w:trPr>
        <w:tc>
          <w:tcPr>
            <w:tcW w:w="1543" w:type="dxa"/>
            <w:noWrap/>
            <w:tcMar>
              <w:top w:w="15" w:type="dxa"/>
              <w:left w:w="70" w:type="dxa"/>
              <w:bottom w:w="15" w:type="dxa"/>
              <w:right w:w="70" w:type="dxa"/>
            </w:tcMar>
            <w:vAlign w:val="bottom"/>
          </w:tcPr>
          <w:p w14:paraId="3E02660A" w14:textId="77777777" w:rsidR="00E55EB3" w:rsidRDefault="00E55EB3">
            <w:pPr>
              <w:spacing w:line="276" w:lineRule="auto"/>
              <w:jc w:val="center"/>
              <w:rPr>
                <w:sz w:val="20"/>
                <w:szCs w:val="20"/>
              </w:rPr>
            </w:pPr>
          </w:p>
        </w:tc>
        <w:tc>
          <w:tcPr>
            <w:tcW w:w="810" w:type="dxa"/>
            <w:noWrap/>
            <w:tcMar>
              <w:top w:w="15" w:type="dxa"/>
              <w:left w:w="70" w:type="dxa"/>
              <w:bottom w:w="15" w:type="dxa"/>
              <w:right w:w="70" w:type="dxa"/>
            </w:tcMar>
            <w:vAlign w:val="bottom"/>
          </w:tcPr>
          <w:p w14:paraId="7D116F43" w14:textId="77777777" w:rsidR="00E55EB3" w:rsidRDefault="00E55EB3">
            <w:pPr>
              <w:spacing w:line="276" w:lineRule="auto"/>
              <w:jc w:val="center"/>
              <w:rPr>
                <w:sz w:val="20"/>
                <w:szCs w:val="20"/>
              </w:rPr>
            </w:pPr>
          </w:p>
        </w:tc>
        <w:tc>
          <w:tcPr>
            <w:tcW w:w="900" w:type="dxa"/>
            <w:noWrap/>
            <w:tcMar>
              <w:top w:w="15" w:type="dxa"/>
              <w:left w:w="70" w:type="dxa"/>
              <w:bottom w:w="15" w:type="dxa"/>
              <w:right w:w="70" w:type="dxa"/>
            </w:tcMar>
            <w:vAlign w:val="bottom"/>
          </w:tcPr>
          <w:p w14:paraId="20E6512E" w14:textId="77777777" w:rsidR="00E55EB3" w:rsidRDefault="00E55EB3">
            <w:pPr>
              <w:spacing w:line="276" w:lineRule="auto"/>
              <w:jc w:val="center"/>
              <w:rPr>
                <w:sz w:val="20"/>
                <w:szCs w:val="20"/>
              </w:rPr>
            </w:pPr>
          </w:p>
        </w:tc>
        <w:tc>
          <w:tcPr>
            <w:tcW w:w="793" w:type="dxa"/>
            <w:noWrap/>
            <w:tcMar>
              <w:top w:w="15" w:type="dxa"/>
              <w:left w:w="70" w:type="dxa"/>
              <w:bottom w:w="15" w:type="dxa"/>
              <w:right w:w="70" w:type="dxa"/>
            </w:tcMar>
            <w:vAlign w:val="bottom"/>
          </w:tcPr>
          <w:p w14:paraId="3EC524A8" w14:textId="77777777" w:rsidR="00E55EB3" w:rsidRDefault="00E55EB3">
            <w:pPr>
              <w:spacing w:line="276" w:lineRule="auto"/>
              <w:jc w:val="center"/>
              <w:rPr>
                <w:sz w:val="20"/>
                <w:szCs w:val="20"/>
              </w:rPr>
            </w:pPr>
          </w:p>
        </w:tc>
        <w:tc>
          <w:tcPr>
            <w:tcW w:w="793" w:type="dxa"/>
            <w:noWrap/>
            <w:tcMar>
              <w:top w:w="15" w:type="dxa"/>
              <w:left w:w="70" w:type="dxa"/>
              <w:bottom w:w="15" w:type="dxa"/>
              <w:right w:w="70" w:type="dxa"/>
            </w:tcMar>
            <w:vAlign w:val="bottom"/>
          </w:tcPr>
          <w:p w14:paraId="2C1C1DCB" w14:textId="77777777" w:rsidR="00E55EB3" w:rsidRDefault="00E55EB3">
            <w:pPr>
              <w:spacing w:line="276" w:lineRule="auto"/>
              <w:jc w:val="center"/>
              <w:rPr>
                <w:sz w:val="20"/>
                <w:szCs w:val="20"/>
              </w:rPr>
            </w:pPr>
          </w:p>
        </w:tc>
        <w:tc>
          <w:tcPr>
            <w:tcW w:w="146" w:type="dxa"/>
            <w:noWrap/>
            <w:tcMar>
              <w:top w:w="15" w:type="dxa"/>
              <w:left w:w="70" w:type="dxa"/>
              <w:bottom w:w="15" w:type="dxa"/>
              <w:right w:w="70" w:type="dxa"/>
            </w:tcMar>
            <w:vAlign w:val="bottom"/>
          </w:tcPr>
          <w:p w14:paraId="4DAFC9A4" w14:textId="77777777" w:rsidR="00E55EB3" w:rsidRDefault="00E55EB3">
            <w:pPr>
              <w:spacing w:line="276" w:lineRule="auto"/>
              <w:jc w:val="center"/>
              <w:rPr>
                <w:sz w:val="20"/>
                <w:szCs w:val="20"/>
              </w:rPr>
            </w:pPr>
          </w:p>
        </w:tc>
        <w:tc>
          <w:tcPr>
            <w:tcW w:w="1160" w:type="dxa"/>
            <w:noWrap/>
            <w:tcMar>
              <w:top w:w="15" w:type="dxa"/>
              <w:left w:w="70" w:type="dxa"/>
              <w:bottom w:w="15" w:type="dxa"/>
              <w:right w:w="70" w:type="dxa"/>
            </w:tcMar>
            <w:vAlign w:val="bottom"/>
          </w:tcPr>
          <w:p w14:paraId="6BD76AB2" w14:textId="77777777" w:rsidR="00E55EB3" w:rsidRDefault="00E55EB3">
            <w:pPr>
              <w:spacing w:line="276" w:lineRule="auto"/>
              <w:rPr>
                <w:sz w:val="20"/>
                <w:szCs w:val="20"/>
              </w:rPr>
            </w:pPr>
          </w:p>
        </w:tc>
        <w:tc>
          <w:tcPr>
            <w:tcW w:w="810" w:type="dxa"/>
            <w:noWrap/>
            <w:tcMar>
              <w:top w:w="15" w:type="dxa"/>
              <w:left w:w="70" w:type="dxa"/>
              <w:bottom w:w="15" w:type="dxa"/>
              <w:right w:w="70" w:type="dxa"/>
            </w:tcMar>
            <w:vAlign w:val="bottom"/>
          </w:tcPr>
          <w:p w14:paraId="422531DD" w14:textId="77777777" w:rsidR="00E55EB3" w:rsidRDefault="00E55EB3">
            <w:pPr>
              <w:spacing w:line="276" w:lineRule="auto"/>
              <w:jc w:val="center"/>
              <w:rPr>
                <w:sz w:val="20"/>
                <w:szCs w:val="20"/>
              </w:rPr>
            </w:pPr>
          </w:p>
        </w:tc>
        <w:tc>
          <w:tcPr>
            <w:tcW w:w="900" w:type="dxa"/>
            <w:noWrap/>
            <w:tcMar>
              <w:top w:w="15" w:type="dxa"/>
              <w:left w:w="70" w:type="dxa"/>
              <w:bottom w:w="15" w:type="dxa"/>
              <w:right w:w="70" w:type="dxa"/>
            </w:tcMar>
            <w:vAlign w:val="bottom"/>
          </w:tcPr>
          <w:p w14:paraId="27F6C739" w14:textId="77777777" w:rsidR="00E55EB3" w:rsidRDefault="00E55EB3">
            <w:pPr>
              <w:spacing w:line="276" w:lineRule="auto"/>
              <w:jc w:val="center"/>
              <w:rPr>
                <w:sz w:val="20"/>
                <w:szCs w:val="20"/>
              </w:rPr>
            </w:pPr>
          </w:p>
        </w:tc>
        <w:tc>
          <w:tcPr>
            <w:tcW w:w="793" w:type="dxa"/>
            <w:noWrap/>
            <w:tcMar>
              <w:top w:w="15" w:type="dxa"/>
              <w:left w:w="70" w:type="dxa"/>
              <w:bottom w:w="15" w:type="dxa"/>
              <w:right w:w="70" w:type="dxa"/>
            </w:tcMar>
            <w:vAlign w:val="bottom"/>
          </w:tcPr>
          <w:p w14:paraId="4145AAAD" w14:textId="77777777" w:rsidR="00E55EB3" w:rsidRDefault="00E55EB3">
            <w:pPr>
              <w:spacing w:line="276" w:lineRule="auto"/>
              <w:jc w:val="center"/>
              <w:rPr>
                <w:sz w:val="20"/>
                <w:szCs w:val="20"/>
              </w:rPr>
            </w:pPr>
          </w:p>
        </w:tc>
        <w:tc>
          <w:tcPr>
            <w:tcW w:w="793" w:type="dxa"/>
            <w:noWrap/>
            <w:tcMar>
              <w:top w:w="15" w:type="dxa"/>
              <w:left w:w="70" w:type="dxa"/>
              <w:bottom w:w="15" w:type="dxa"/>
              <w:right w:w="70" w:type="dxa"/>
            </w:tcMar>
            <w:vAlign w:val="bottom"/>
          </w:tcPr>
          <w:p w14:paraId="28B187F0" w14:textId="77777777" w:rsidR="00E55EB3" w:rsidRDefault="00E55EB3">
            <w:pPr>
              <w:spacing w:line="276" w:lineRule="auto"/>
              <w:jc w:val="center"/>
              <w:rPr>
                <w:sz w:val="20"/>
                <w:szCs w:val="20"/>
              </w:rPr>
            </w:pPr>
          </w:p>
        </w:tc>
      </w:tr>
      <w:tr w:rsidR="00E55EB3" w14:paraId="2DBFE29F" w14:textId="77777777">
        <w:trPr>
          <w:trHeight w:val="308"/>
        </w:trPr>
        <w:tc>
          <w:tcPr>
            <w:tcW w:w="4839"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B2AC27" w14:textId="77777777" w:rsidR="00E55EB3" w:rsidRDefault="00E55EB3">
            <w:pPr>
              <w:spacing w:line="276" w:lineRule="auto"/>
              <w:jc w:val="center"/>
            </w:pPr>
            <w:r>
              <w:rPr>
                <w:rFonts w:ascii="Calibri" w:hAnsi="Calibri" w:cs="Calibri"/>
                <w:b/>
                <w:bCs/>
                <w:sz w:val="20"/>
                <w:szCs w:val="20"/>
              </w:rPr>
              <w:t>PRIVADO 10 + PAX</w:t>
            </w:r>
          </w:p>
        </w:tc>
        <w:tc>
          <w:tcPr>
            <w:tcW w:w="146" w:type="dxa"/>
            <w:noWrap/>
            <w:tcMar>
              <w:top w:w="15" w:type="dxa"/>
              <w:left w:w="70" w:type="dxa"/>
              <w:bottom w:w="15" w:type="dxa"/>
              <w:right w:w="70" w:type="dxa"/>
            </w:tcMar>
            <w:vAlign w:val="bottom"/>
          </w:tcPr>
          <w:p w14:paraId="1C834503" w14:textId="77777777" w:rsidR="00E55EB3" w:rsidRDefault="00E55EB3">
            <w:pPr>
              <w:spacing w:line="276" w:lineRule="auto"/>
              <w:jc w:val="center"/>
              <w:rPr>
                <w:rFonts w:ascii="Arial Unicode MS" w:hAnsi="Arial Unicode MS" w:cs="Calibri"/>
                <w:b/>
                <w:bCs/>
                <w:color w:val="0000FF"/>
                <w:sz w:val="20"/>
                <w:szCs w:val="20"/>
              </w:rPr>
            </w:pPr>
          </w:p>
        </w:tc>
        <w:tc>
          <w:tcPr>
            <w:tcW w:w="4456"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FB4CD8" w14:textId="77777777" w:rsidR="00E55EB3" w:rsidRDefault="00E55EB3">
            <w:pPr>
              <w:spacing w:line="276" w:lineRule="auto"/>
              <w:jc w:val="center"/>
              <w:rPr>
                <w:rFonts w:ascii="Calibri" w:hAnsi="Calibri" w:cs="Calibri"/>
                <w:b/>
                <w:bCs/>
                <w:color w:val="FF0000"/>
                <w:sz w:val="20"/>
                <w:szCs w:val="20"/>
              </w:rPr>
            </w:pPr>
            <w:r>
              <w:rPr>
                <w:rFonts w:ascii="Calibri" w:hAnsi="Calibri" w:cs="Calibri"/>
                <w:b/>
                <w:bCs/>
                <w:color w:val="FF0000"/>
                <w:sz w:val="20"/>
                <w:szCs w:val="20"/>
              </w:rPr>
              <w:t>REGULAR SERVICE</w:t>
            </w:r>
          </w:p>
        </w:tc>
      </w:tr>
      <w:tr w:rsidR="00E55EB3" w14:paraId="491D9ED9" w14:textId="77777777">
        <w:trPr>
          <w:trHeight w:val="308"/>
        </w:trPr>
        <w:tc>
          <w:tcPr>
            <w:tcW w:w="154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565B3D2" w14:textId="77777777" w:rsidR="00E55EB3" w:rsidRDefault="00E55EB3">
            <w:pPr>
              <w:spacing w:line="276" w:lineRule="auto"/>
              <w:jc w:val="center"/>
            </w:pPr>
            <w:r>
              <w:rPr>
                <w:rFonts w:asciiTheme="minorHAnsi" w:hAnsiTheme="minorHAnsi" w:cstheme="minorHAnsi"/>
                <w:color w:val="FFFFFF"/>
                <w:sz w:val="20"/>
                <w:szCs w:val="20"/>
              </w:rPr>
              <w:t>CATEGORY</w:t>
            </w:r>
          </w:p>
        </w:tc>
        <w:tc>
          <w:tcPr>
            <w:tcW w:w="81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9B052C3" w14:textId="77777777" w:rsidR="00E55EB3" w:rsidRDefault="00E55EB3">
            <w:pPr>
              <w:spacing w:line="276" w:lineRule="auto"/>
              <w:jc w:val="center"/>
            </w:pPr>
            <w:r>
              <w:rPr>
                <w:rFonts w:asciiTheme="minorHAnsi" w:hAnsiTheme="minorHAnsi" w:cstheme="minorHAnsi"/>
                <w:color w:val="FFFFFF"/>
                <w:sz w:val="20"/>
                <w:szCs w:val="20"/>
              </w:rPr>
              <w:t>SINGLE</w:t>
            </w:r>
          </w:p>
        </w:tc>
        <w:tc>
          <w:tcPr>
            <w:tcW w:w="90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C63C3A8" w14:textId="77777777" w:rsidR="00E55EB3" w:rsidRDefault="00E55EB3">
            <w:pPr>
              <w:spacing w:line="276" w:lineRule="auto"/>
              <w:jc w:val="center"/>
            </w:pPr>
            <w:r>
              <w:rPr>
                <w:rFonts w:asciiTheme="minorHAnsi" w:hAnsiTheme="minorHAnsi" w:cstheme="minorHAnsi"/>
                <w:color w:val="FFFFFF"/>
                <w:sz w:val="20"/>
                <w:szCs w:val="20"/>
              </w:rPr>
              <w:t>DOUBLE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A55BC14" w14:textId="77777777" w:rsidR="00E55EB3" w:rsidRDefault="00E55EB3">
            <w:pPr>
              <w:spacing w:line="276" w:lineRule="auto"/>
              <w:jc w:val="center"/>
            </w:pPr>
            <w:r>
              <w:rPr>
                <w:rFonts w:asciiTheme="minorHAnsi" w:hAnsiTheme="minorHAnsi" w:cstheme="minorHAnsi"/>
                <w:color w:val="FFFFFF"/>
                <w:sz w:val="20"/>
                <w:szCs w:val="20"/>
              </w:rPr>
              <w:t>TRIPLE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61D2003" w14:textId="77777777" w:rsidR="00E55EB3" w:rsidRDefault="00E55EB3">
            <w:pPr>
              <w:spacing w:line="276" w:lineRule="auto"/>
              <w:jc w:val="center"/>
            </w:pPr>
            <w:r>
              <w:rPr>
                <w:rFonts w:asciiTheme="minorHAnsi" w:hAnsiTheme="minorHAnsi" w:cstheme="minorHAnsi"/>
                <w:color w:val="FFFFFF"/>
                <w:sz w:val="20"/>
                <w:szCs w:val="20"/>
              </w:rPr>
              <w:t>CHILD</w:t>
            </w:r>
          </w:p>
        </w:tc>
        <w:tc>
          <w:tcPr>
            <w:tcW w:w="146" w:type="dxa"/>
            <w:shd w:val="clear" w:color="auto" w:fill="00B050"/>
            <w:noWrap/>
            <w:tcMar>
              <w:top w:w="15" w:type="dxa"/>
              <w:left w:w="70" w:type="dxa"/>
              <w:bottom w:w="15" w:type="dxa"/>
              <w:right w:w="70" w:type="dxa"/>
            </w:tcMar>
            <w:vAlign w:val="bottom"/>
          </w:tcPr>
          <w:p w14:paraId="2661D747" w14:textId="77777777" w:rsidR="00E55EB3" w:rsidRDefault="00E55EB3">
            <w:pPr>
              <w:spacing w:line="276" w:lineRule="auto"/>
              <w:jc w:val="center"/>
              <w:rPr>
                <w:rFonts w:ascii="Arial Unicode MS" w:hAnsi="Arial Unicode MS" w:cs="Calibri"/>
                <w:b/>
                <w:bCs/>
                <w:color w:val="FFFFFF"/>
                <w:sz w:val="20"/>
                <w:szCs w:val="20"/>
              </w:rPr>
            </w:pPr>
          </w:p>
        </w:tc>
        <w:tc>
          <w:tcPr>
            <w:tcW w:w="116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128C7D83" w14:textId="77777777" w:rsidR="00E55EB3" w:rsidRDefault="00E55EB3">
            <w:pPr>
              <w:spacing w:line="276" w:lineRule="auto"/>
              <w:jc w:val="center"/>
            </w:pPr>
            <w:r>
              <w:rPr>
                <w:rFonts w:asciiTheme="minorHAnsi" w:hAnsiTheme="minorHAnsi" w:cstheme="minorHAnsi"/>
                <w:color w:val="FFFFFF"/>
                <w:sz w:val="20"/>
                <w:szCs w:val="20"/>
              </w:rPr>
              <w:t>CATEGORY</w:t>
            </w:r>
          </w:p>
        </w:tc>
        <w:tc>
          <w:tcPr>
            <w:tcW w:w="81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32B7BF57" w14:textId="77777777" w:rsidR="00E55EB3" w:rsidRDefault="00E55EB3">
            <w:pPr>
              <w:spacing w:line="276" w:lineRule="auto"/>
              <w:jc w:val="center"/>
            </w:pPr>
            <w:r>
              <w:rPr>
                <w:rFonts w:asciiTheme="minorHAnsi" w:hAnsiTheme="minorHAnsi" w:cstheme="minorHAnsi"/>
                <w:color w:val="FFFFFF"/>
                <w:sz w:val="20"/>
                <w:szCs w:val="20"/>
              </w:rPr>
              <w:t>SINGLE</w:t>
            </w:r>
          </w:p>
        </w:tc>
        <w:tc>
          <w:tcPr>
            <w:tcW w:w="900"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E3441A6" w14:textId="77777777" w:rsidR="00E55EB3" w:rsidRDefault="00E55EB3">
            <w:pPr>
              <w:spacing w:line="276" w:lineRule="auto"/>
              <w:jc w:val="center"/>
            </w:pPr>
            <w:r>
              <w:rPr>
                <w:rFonts w:asciiTheme="minorHAnsi" w:hAnsiTheme="minorHAnsi" w:cstheme="minorHAnsi"/>
                <w:color w:val="FFFFFF"/>
                <w:sz w:val="20"/>
                <w:szCs w:val="20"/>
              </w:rPr>
              <w:t>DOUBLE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45C75D5D" w14:textId="77777777" w:rsidR="00E55EB3" w:rsidRDefault="00E55EB3">
            <w:pPr>
              <w:spacing w:line="276" w:lineRule="auto"/>
              <w:jc w:val="center"/>
            </w:pPr>
            <w:r>
              <w:rPr>
                <w:rFonts w:asciiTheme="minorHAnsi" w:hAnsiTheme="minorHAnsi" w:cstheme="minorHAnsi"/>
                <w:color w:val="FFFFFF"/>
                <w:sz w:val="20"/>
                <w:szCs w:val="20"/>
              </w:rPr>
              <w:t>TRIPLE</w:t>
            </w:r>
          </w:p>
        </w:tc>
        <w:tc>
          <w:tcPr>
            <w:tcW w:w="793" w:type="dxa"/>
            <w:tcBorders>
              <w:top w:val="single" w:sz="4" w:space="0" w:color="000000"/>
              <w:left w:val="single" w:sz="4" w:space="0" w:color="000000"/>
              <w:bottom w:val="single" w:sz="4" w:space="0" w:color="000000"/>
              <w:right w:val="single" w:sz="4" w:space="0" w:color="000000"/>
            </w:tcBorders>
            <w:shd w:val="clear" w:color="auto" w:fill="00B050"/>
            <w:noWrap/>
            <w:tcMar>
              <w:top w:w="15" w:type="dxa"/>
              <w:left w:w="70" w:type="dxa"/>
              <w:bottom w:w="15" w:type="dxa"/>
              <w:right w:w="70" w:type="dxa"/>
            </w:tcMar>
            <w:vAlign w:val="bottom"/>
            <w:hideMark/>
          </w:tcPr>
          <w:p w14:paraId="0C558D62" w14:textId="77777777" w:rsidR="00E55EB3" w:rsidRDefault="00E55EB3">
            <w:pPr>
              <w:spacing w:line="276" w:lineRule="auto"/>
              <w:jc w:val="center"/>
            </w:pPr>
            <w:r>
              <w:rPr>
                <w:rFonts w:asciiTheme="minorHAnsi" w:hAnsiTheme="minorHAnsi" w:cstheme="minorHAnsi"/>
                <w:color w:val="FFFFFF"/>
                <w:sz w:val="20"/>
                <w:szCs w:val="20"/>
              </w:rPr>
              <w:t>CHILD</w:t>
            </w:r>
          </w:p>
        </w:tc>
      </w:tr>
      <w:tr w:rsidR="00E55EB3" w14:paraId="32A06084"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63D828" w14:textId="77777777" w:rsidR="00E55EB3" w:rsidRDefault="00E55EB3">
            <w:pPr>
              <w:spacing w:line="276" w:lineRule="auto"/>
              <w:jc w:val="center"/>
            </w:pPr>
            <w:r>
              <w:rPr>
                <w:rFonts w:asciiTheme="minorHAnsi" w:hAnsiTheme="minorHAnsi" w:cstheme="minorHAnsi"/>
                <w:sz w:val="20"/>
                <w:szCs w:val="20"/>
              </w:rPr>
              <w:t>TOURIST</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682A88"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267</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347F7E"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226</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0BE7AE"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235</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C3CF0E"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235</w:t>
            </w:r>
          </w:p>
        </w:tc>
        <w:tc>
          <w:tcPr>
            <w:tcW w:w="146" w:type="dxa"/>
            <w:noWrap/>
            <w:tcMar>
              <w:top w:w="15" w:type="dxa"/>
              <w:left w:w="70" w:type="dxa"/>
              <w:bottom w:w="15" w:type="dxa"/>
              <w:right w:w="70" w:type="dxa"/>
            </w:tcMar>
            <w:vAlign w:val="bottom"/>
          </w:tcPr>
          <w:p w14:paraId="2EEB4BEA" w14:textId="77777777" w:rsidR="00E55EB3" w:rsidRDefault="00E55EB3">
            <w:pPr>
              <w:spacing w:line="276" w:lineRule="auto"/>
              <w:jc w:val="center"/>
              <w:rPr>
                <w:rFonts w:ascii="Consolas" w:hAnsi="Consolas"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CC255B" w14:textId="77777777" w:rsidR="00E55EB3" w:rsidRDefault="00E55EB3">
            <w:pPr>
              <w:spacing w:line="276" w:lineRule="auto"/>
              <w:jc w:val="center"/>
            </w:pPr>
            <w:r>
              <w:rPr>
                <w:rFonts w:asciiTheme="minorHAnsi" w:hAnsiTheme="minorHAnsi" w:cstheme="minorHAnsi"/>
                <w:sz w:val="20"/>
                <w:szCs w:val="20"/>
              </w:rPr>
              <w:t>TOURIST</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C1C344"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306</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6CCBD0"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266</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D3C8AD"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274</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C64DB7"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274</w:t>
            </w:r>
          </w:p>
        </w:tc>
      </w:tr>
      <w:tr w:rsidR="00E55EB3" w14:paraId="31291F7F"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A3652B" w14:textId="77777777" w:rsidR="00E55EB3" w:rsidRDefault="00E55EB3">
            <w:pPr>
              <w:spacing w:line="276" w:lineRule="auto"/>
              <w:jc w:val="center"/>
            </w:pPr>
            <w:r>
              <w:rPr>
                <w:rFonts w:asciiTheme="minorHAnsi" w:hAnsiTheme="minorHAnsi" w:cstheme="minorHAnsi"/>
                <w:sz w:val="20"/>
                <w:szCs w:val="20"/>
              </w:rPr>
              <w:t>SUPERIOR</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6D0BD3"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304</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6B5207"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249</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36AF1C"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240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E8937A"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240</w:t>
            </w:r>
          </w:p>
        </w:tc>
        <w:tc>
          <w:tcPr>
            <w:tcW w:w="146" w:type="dxa"/>
            <w:noWrap/>
            <w:tcMar>
              <w:top w:w="15" w:type="dxa"/>
              <w:left w:w="70" w:type="dxa"/>
              <w:bottom w:w="15" w:type="dxa"/>
              <w:right w:w="70" w:type="dxa"/>
            </w:tcMar>
            <w:vAlign w:val="bottom"/>
          </w:tcPr>
          <w:p w14:paraId="0B6E5BAE" w14:textId="77777777" w:rsidR="00E55EB3" w:rsidRDefault="00E55EB3">
            <w:pPr>
              <w:spacing w:line="276" w:lineRule="auto"/>
              <w:jc w:val="center"/>
              <w:rPr>
                <w:rFonts w:ascii="Consolas" w:hAnsi="Consolas"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BFEA12" w14:textId="77777777" w:rsidR="00E55EB3" w:rsidRDefault="00E55EB3">
            <w:pPr>
              <w:spacing w:line="276" w:lineRule="auto"/>
              <w:jc w:val="center"/>
            </w:pPr>
            <w:r>
              <w:rPr>
                <w:rFonts w:asciiTheme="minorHAnsi" w:hAnsiTheme="minorHAnsi" w:cstheme="minorHAnsi"/>
                <w:sz w:val="20"/>
                <w:szCs w:val="20"/>
              </w:rPr>
              <w:t>SUPERIOR</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836F70"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343</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56C653"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288</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031F31"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286</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D067C1" w14:textId="77777777" w:rsidR="00E55EB3" w:rsidRDefault="00E55EB3">
            <w:pPr>
              <w:spacing w:line="276" w:lineRule="auto"/>
              <w:jc w:val="center"/>
              <w:rPr>
                <w:rFonts w:ascii="Calibri" w:hAnsi="Calibri" w:cs="Calibri"/>
                <w:sz w:val="20"/>
                <w:szCs w:val="20"/>
              </w:rPr>
            </w:pPr>
            <w:r>
              <w:rPr>
                <w:rFonts w:ascii="Calibri" w:hAnsi="Calibri" w:cs="Calibri"/>
                <w:sz w:val="20"/>
                <w:szCs w:val="20"/>
              </w:rPr>
              <w:t>286</w:t>
            </w:r>
          </w:p>
        </w:tc>
      </w:tr>
      <w:tr w:rsidR="00E55EB3" w14:paraId="6675FA71"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AA1073" w14:textId="77777777" w:rsidR="00E55EB3" w:rsidRDefault="00E55EB3">
            <w:pPr>
              <w:spacing w:line="276" w:lineRule="auto"/>
              <w:jc w:val="center"/>
            </w:pPr>
            <w:r>
              <w:rPr>
                <w:rFonts w:asciiTheme="minorHAnsi" w:hAnsiTheme="minorHAnsi" w:cstheme="minorHAnsi"/>
                <w:sz w:val="20"/>
                <w:szCs w:val="20"/>
              </w:rPr>
              <w:t>FIRST CLASS</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45BFED"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329</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E0D11F"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261</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C36CED"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248</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3691B1"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248</w:t>
            </w:r>
          </w:p>
        </w:tc>
        <w:tc>
          <w:tcPr>
            <w:tcW w:w="146" w:type="dxa"/>
            <w:noWrap/>
            <w:tcMar>
              <w:top w:w="15" w:type="dxa"/>
              <w:left w:w="70" w:type="dxa"/>
              <w:bottom w:w="15" w:type="dxa"/>
              <w:right w:w="70" w:type="dxa"/>
            </w:tcMar>
            <w:vAlign w:val="bottom"/>
          </w:tcPr>
          <w:p w14:paraId="49802C16" w14:textId="77777777" w:rsidR="00E55EB3" w:rsidRDefault="00E55EB3">
            <w:pPr>
              <w:spacing w:line="276" w:lineRule="auto"/>
              <w:jc w:val="center"/>
              <w:rPr>
                <w:rFonts w:ascii="Consolas" w:hAnsi="Consolas"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281A56" w14:textId="77777777" w:rsidR="00E55EB3" w:rsidRDefault="00E55EB3">
            <w:pPr>
              <w:spacing w:line="276" w:lineRule="auto"/>
              <w:jc w:val="center"/>
            </w:pPr>
            <w:r>
              <w:rPr>
                <w:rFonts w:asciiTheme="minorHAnsi" w:hAnsiTheme="minorHAnsi" w:cstheme="minorHAnsi"/>
                <w:sz w:val="20"/>
                <w:szCs w:val="20"/>
              </w:rPr>
              <w:t>FIRST CLASS</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8746FB"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368</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BB010C"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300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23F88E"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289</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035F90"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289</w:t>
            </w:r>
          </w:p>
        </w:tc>
      </w:tr>
      <w:tr w:rsidR="00E55EB3" w14:paraId="0E9023C1" w14:textId="77777777">
        <w:trPr>
          <w:trHeight w:val="308"/>
        </w:trPr>
        <w:tc>
          <w:tcPr>
            <w:tcW w:w="15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15A6CD" w14:textId="77777777" w:rsidR="00E55EB3" w:rsidRDefault="00E55EB3">
            <w:pPr>
              <w:spacing w:line="276" w:lineRule="auto"/>
              <w:jc w:val="center"/>
            </w:pPr>
            <w:r>
              <w:rPr>
                <w:rFonts w:asciiTheme="minorHAnsi" w:hAnsiTheme="minorHAnsi" w:cstheme="minorHAnsi"/>
                <w:sz w:val="20"/>
                <w:szCs w:val="20"/>
              </w:rPr>
              <w:t>DE LUXE</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ACF9EF"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411</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FD4282"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300</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ED324B"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294</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AF4282"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294</w:t>
            </w:r>
          </w:p>
        </w:tc>
        <w:tc>
          <w:tcPr>
            <w:tcW w:w="146" w:type="dxa"/>
            <w:noWrap/>
            <w:tcMar>
              <w:top w:w="15" w:type="dxa"/>
              <w:left w:w="70" w:type="dxa"/>
              <w:bottom w:w="15" w:type="dxa"/>
              <w:right w:w="70" w:type="dxa"/>
            </w:tcMar>
            <w:vAlign w:val="bottom"/>
          </w:tcPr>
          <w:p w14:paraId="7C975834" w14:textId="77777777" w:rsidR="00E55EB3" w:rsidRDefault="00E55EB3">
            <w:pPr>
              <w:spacing w:line="276" w:lineRule="auto"/>
              <w:jc w:val="center"/>
              <w:rPr>
                <w:rFonts w:ascii="Consolas" w:hAnsi="Consolas" w:cs="Calibri"/>
              </w:rPr>
            </w:pPr>
          </w:p>
        </w:tc>
        <w:tc>
          <w:tcPr>
            <w:tcW w:w="116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1FC112" w14:textId="77777777" w:rsidR="00E55EB3" w:rsidRDefault="00E55EB3">
            <w:pPr>
              <w:spacing w:line="276" w:lineRule="auto"/>
              <w:jc w:val="center"/>
            </w:pPr>
            <w:r>
              <w:rPr>
                <w:rFonts w:asciiTheme="minorHAnsi" w:hAnsiTheme="minorHAnsi" w:cstheme="minorHAnsi"/>
                <w:sz w:val="20"/>
                <w:szCs w:val="20"/>
              </w:rPr>
              <w:t>DE LUXE</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3EA4E2"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450</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4847AC"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339</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F25598"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325</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CA8654" w14:textId="77777777" w:rsidR="00E55EB3" w:rsidRDefault="00E55EB3">
            <w:pPr>
              <w:spacing w:line="276" w:lineRule="auto"/>
              <w:jc w:val="center"/>
              <w:rPr>
                <w:rFonts w:asciiTheme="minorHAnsi" w:hAnsiTheme="minorHAnsi" w:cstheme="minorHAnsi"/>
                <w:sz w:val="20"/>
                <w:szCs w:val="20"/>
              </w:rPr>
            </w:pPr>
            <w:r>
              <w:rPr>
                <w:rFonts w:asciiTheme="minorHAnsi" w:hAnsiTheme="minorHAnsi" w:cstheme="minorHAnsi"/>
                <w:sz w:val="20"/>
                <w:szCs w:val="20"/>
              </w:rPr>
              <w:t>325</w:t>
            </w:r>
          </w:p>
        </w:tc>
      </w:tr>
    </w:tbl>
    <w:p w14:paraId="4AB8516B" w14:textId="77777777" w:rsidR="00E55EB3" w:rsidRDefault="00E55EB3" w:rsidP="00E55EB3">
      <w:pPr>
        <w:rPr>
          <w:rFonts w:ascii="Calibri" w:hAnsi="Calibri" w:cs="Calibri"/>
          <w:sz w:val="18"/>
          <w:szCs w:val="18"/>
          <w:lang w:val="es-PE"/>
        </w:rPr>
      </w:pPr>
    </w:p>
    <w:p w14:paraId="1C185974" w14:textId="77777777" w:rsidR="00E55EB3" w:rsidRDefault="00E55EB3" w:rsidP="00E55EB3">
      <w:pPr>
        <w:jc w:val="center"/>
        <w:rPr>
          <w:rFonts w:ascii="Calibri" w:hAnsi="Calibri" w:cs="Calibri"/>
          <w:b/>
          <w:bCs/>
          <w:sz w:val="18"/>
          <w:szCs w:val="18"/>
          <w:lang w:val="es-PE"/>
        </w:rPr>
      </w:pPr>
    </w:p>
    <w:p w14:paraId="6D2C79F9" w14:textId="77777777" w:rsidR="00E55EB3" w:rsidRDefault="00E55EB3" w:rsidP="00E55EB3">
      <w:pPr>
        <w:jc w:val="center"/>
        <w:rPr>
          <w:rFonts w:ascii="Calibri" w:hAnsi="Calibri" w:cs="Calibri"/>
          <w:b/>
          <w:bCs/>
          <w:color w:val="005E00"/>
          <w:sz w:val="28"/>
          <w:szCs w:val="28"/>
          <w:lang w:val="es-PE"/>
        </w:rPr>
      </w:pPr>
      <w:r>
        <w:rPr>
          <w:rFonts w:ascii="Calibri" w:hAnsi="Calibri" w:cs="Calibri"/>
          <w:b/>
          <w:bCs/>
          <w:color w:val="005E00"/>
          <w:sz w:val="28"/>
          <w:szCs w:val="28"/>
          <w:lang w:val="es-PE"/>
        </w:rPr>
        <w:t>ITINERARY</w:t>
      </w:r>
    </w:p>
    <w:p w14:paraId="5E50468F" w14:textId="77777777" w:rsidR="00E55EB3" w:rsidRDefault="00E55EB3" w:rsidP="00E55EB3">
      <w:pPr>
        <w:rPr>
          <w:rFonts w:ascii="Calibri" w:hAnsi="Calibri" w:cs="Calibri"/>
          <w:color w:val="000000" w:themeColor="text1"/>
          <w:sz w:val="20"/>
          <w:szCs w:val="20"/>
          <w:lang w:val="es-PE"/>
        </w:rPr>
      </w:pPr>
      <w:r>
        <w:rPr>
          <w:rFonts w:ascii="Calibri" w:hAnsi="Calibri" w:cs="Calibri"/>
          <w:b/>
          <w:bCs/>
          <w:color w:val="005E00"/>
          <w:sz w:val="20"/>
          <w:szCs w:val="20"/>
          <w:lang w:val="en-US"/>
        </w:rPr>
        <w:t>DAY 1: WELCOME TO CHICLAYO</w:t>
      </w:r>
      <w:r>
        <w:rPr>
          <w:rFonts w:ascii="Calibri" w:hAnsi="Calibri" w:cs="Calibri"/>
          <w:color w:val="005E00"/>
          <w:sz w:val="20"/>
          <w:szCs w:val="20"/>
          <w:lang w:val="en-US"/>
        </w:rPr>
        <w:t xml:space="preserve">. </w:t>
      </w:r>
      <w:r>
        <w:rPr>
          <w:rFonts w:ascii="Calibri" w:hAnsi="Calibri" w:cs="Calibri"/>
          <w:color w:val="000000" w:themeColor="text1"/>
          <w:sz w:val="20"/>
          <w:szCs w:val="20"/>
          <w:lang w:val="en-US"/>
        </w:rPr>
        <w:t xml:space="preserve">– Arrival at the airport, welcome, assistance, and transfer to the hotel. </w:t>
      </w:r>
      <w:proofErr w:type="spellStart"/>
      <w:r>
        <w:rPr>
          <w:rFonts w:ascii="Calibri" w:hAnsi="Calibri" w:cs="Calibri"/>
          <w:color w:val="000000" w:themeColor="text1"/>
          <w:sz w:val="20"/>
          <w:szCs w:val="20"/>
          <w:lang w:val="es-PE"/>
        </w:rPr>
        <w:t>Accommodation</w:t>
      </w:r>
      <w:proofErr w:type="spellEnd"/>
      <w:r>
        <w:rPr>
          <w:rFonts w:ascii="Calibri" w:hAnsi="Calibri" w:cs="Calibri"/>
          <w:color w:val="000000" w:themeColor="text1"/>
          <w:sz w:val="20"/>
          <w:szCs w:val="20"/>
          <w:lang w:val="es-PE"/>
        </w:rPr>
        <w:t>.</w:t>
      </w:r>
    </w:p>
    <w:p w14:paraId="48AFB497" w14:textId="77777777" w:rsidR="00E55EB3" w:rsidRDefault="00E55EB3" w:rsidP="00E55EB3">
      <w:pPr>
        <w:rPr>
          <w:rFonts w:ascii="Calibri" w:hAnsi="Calibri" w:cs="Calibri"/>
          <w:b/>
          <w:bCs/>
          <w:color w:val="000000" w:themeColor="text1"/>
          <w:sz w:val="20"/>
          <w:szCs w:val="20"/>
          <w:lang w:val="es-PE"/>
        </w:rPr>
      </w:pPr>
      <w:r>
        <w:rPr>
          <w:rFonts w:ascii="Calibri" w:hAnsi="Calibri" w:cs="Calibri"/>
          <w:b/>
          <w:bCs/>
          <w:color w:val="005E00"/>
          <w:sz w:val="20"/>
          <w:szCs w:val="20"/>
          <w:lang w:val="es-PE"/>
        </w:rPr>
        <w:t>DAY 2: CHICLAYO. –</w:t>
      </w:r>
    </w:p>
    <w:p w14:paraId="17AFDA20" w14:textId="77777777" w:rsidR="00E55EB3" w:rsidRDefault="00E55EB3" w:rsidP="00E55EB3">
      <w:p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10:20 AM: Departure to </w:t>
      </w:r>
      <w:proofErr w:type="spellStart"/>
      <w:r>
        <w:rPr>
          <w:rFonts w:ascii="Calibri" w:hAnsi="Calibri" w:cs="Calibri"/>
          <w:color w:val="000000" w:themeColor="text1"/>
          <w:sz w:val="20"/>
          <w:szCs w:val="20"/>
          <w:lang w:val="en-US"/>
        </w:rPr>
        <w:t>Ferreñafe</w:t>
      </w:r>
      <w:proofErr w:type="spellEnd"/>
      <w:r>
        <w:rPr>
          <w:rFonts w:ascii="Calibri" w:hAnsi="Calibri" w:cs="Calibri"/>
          <w:color w:val="000000" w:themeColor="text1"/>
          <w:sz w:val="20"/>
          <w:szCs w:val="20"/>
          <w:lang w:val="en-US"/>
        </w:rPr>
        <w:t xml:space="preserve"> to visit the </w:t>
      </w:r>
      <w:proofErr w:type="spellStart"/>
      <w:r>
        <w:rPr>
          <w:rFonts w:ascii="Calibri" w:hAnsi="Calibri" w:cs="Calibri"/>
          <w:color w:val="000000" w:themeColor="text1"/>
          <w:sz w:val="20"/>
          <w:szCs w:val="20"/>
          <w:lang w:val="en-US"/>
        </w:rPr>
        <w:t>Sicán</w:t>
      </w:r>
      <w:proofErr w:type="spellEnd"/>
      <w:r>
        <w:rPr>
          <w:rFonts w:ascii="Calibri" w:hAnsi="Calibri" w:cs="Calibri"/>
          <w:color w:val="000000" w:themeColor="text1"/>
          <w:sz w:val="20"/>
          <w:szCs w:val="20"/>
          <w:lang w:val="en-US"/>
        </w:rPr>
        <w:t xml:space="preserve"> National Museum, which exhibits all the discoveries made at the El Loro Huaca within the </w:t>
      </w:r>
      <w:proofErr w:type="spellStart"/>
      <w:r>
        <w:rPr>
          <w:rFonts w:ascii="Calibri" w:hAnsi="Calibri" w:cs="Calibri"/>
          <w:color w:val="000000" w:themeColor="text1"/>
          <w:sz w:val="20"/>
          <w:szCs w:val="20"/>
          <w:lang w:val="en-US"/>
        </w:rPr>
        <w:t>Pómac</w:t>
      </w:r>
      <w:proofErr w:type="spellEnd"/>
      <w:r>
        <w:rPr>
          <w:rFonts w:ascii="Calibri" w:hAnsi="Calibri" w:cs="Calibri"/>
          <w:color w:val="000000" w:themeColor="text1"/>
          <w:sz w:val="20"/>
          <w:szCs w:val="20"/>
          <w:lang w:val="en-US"/>
        </w:rPr>
        <w:t xml:space="preserve"> Forest Historic Sanctuary. These belong to the </w:t>
      </w:r>
      <w:proofErr w:type="spellStart"/>
      <w:r>
        <w:rPr>
          <w:rFonts w:ascii="Calibri" w:hAnsi="Calibri" w:cs="Calibri"/>
          <w:color w:val="000000" w:themeColor="text1"/>
          <w:sz w:val="20"/>
          <w:szCs w:val="20"/>
          <w:lang w:val="en-US"/>
        </w:rPr>
        <w:t>Sicán</w:t>
      </w:r>
      <w:proofErr w:type="spellEnd"/>
      <w:r>
        <w:rPr>
          <w:rFonts w:ascii="Calibri" w:hAnsi="Calibri" w:cs="Calibri"/>
          <w:color w:val="000000" w:themeColor="text1"/>
          <w:sz w:val="20"/>
          <w:szCs w:val="20"/>
          <w:lang w:val="en-US"/>
        </w:rPr>
        <w:t xml:space="preserve"> culture, outstandingly featuring the tomb of a man buried upside down with gold, silver, and </w:t>
      </w:r>
      <w:proofErr w:type="spellStart"/>
      <w:r>
        <w:rPr>
          <w:rFonts w:ascii="Calibri" w:hAnsi="Calibri" w:cs="Calibri"/>
          <w:color w:val="000000" w:themeColor="text1"/>
          <w:sz w:val="20"/>
          <w:szCs w:val="20"/>
          <w:lang w:val="en-US"/>
        </w:rPr>
        <w:t>tumbaga</w:t>
      </w:r>
      <w:proofErr w:type="spellEnd"/>
      <w:r>
        <w:rPr>
          <w:rFonts w:ascii="Calibri" w:hAnsi="Calibri" w:cs="Calibri"/>
          <w:color w:val="000000" w:themeColor="text1"/>
          <w:sz w:val="20"/>
          <w:szCs w:val="20"/>
          <w:lang w:val="en-US"/>
        </w:rPr>
        <w:t xml:space="preserve"> (gold-copper alloy) jewelry.</w:t>
      </w:r>
    </w:p>
    <w:p w14:paraId="504FCC39" w14:textId="77777777" w:rsidR="00E55EB3" w:rsidRDefault="00E55EB3" w:rsidP="00E55EB3">
      <w:p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Afterwards visit to the </w:t>
      </w:r>
      <w:proofErr w:type="spellStart"/>
      <w:r>
        <w:rPr>
          <w:rFonts w:ascii="Calibri" w:hAnsi="Calibri" w:cs="Calibri"/>
          <w:color w:val="000000" w:themeColor="text1"/>
          <w:sz w:val="20"/>
          <w:szCs w:val="20"/>
          <w:lang w:val="en-US"/>
        </w:rPr>
        <w:t>Túcume</w:t>
      </w:r>
      <w:proofErr w:type="spellEnd"/>
      <w:r>
        <w:rPr>
          <w:rFonts w:ascii="Calibri" w:hAnsi="Calibri" w:cs="Calibri"/>
          <w:color w:val="000000" w:themeColor="text1"/>
          <w:sz w:val="20"/>
          <w:szCs w:val="20"/>
          <w:lang w:val="en-US"/>
        </w:rPr>
        <w:t xml:space="preserve"> Pyramids. We will take a walking tour through the archaeological site, which stands out as the largest in South America, followed by sightseeing. Stop for lunch in Lambayeque (lunch not included).</w:t>
      </w:r>
    </w:p>
    <w:p w14:paraId="205A954E" w14:textId="77777777" w:rsidR="00E55EB3" w:rsidRDefault="00E55EB3" w:rsidP="00E55EB3">
      <w:pPr>
        <w:rPr>
          <w:rFonts w:ascii="Calibri" w:hAnsi="Calibri" w:cs="Calibri"/>
          <w:color w:val="000000" w:themeColor="text1"/>
          <w:sz w:val="20"/>
          <w:szCs w:val="20"/>
          <w:lang w:val="es-PE"/>
        </w:rPr>
      </w:pPr>
      <w:r>
        <w:rPr>
          <w:rFonts w:ascii="Calibri" w:hAnsi="Calibri" w:cs="Calibri"/>
          <w:color w:val="000000" w:themeColor="text1"/>
          <w:sz w:val="20"/>
          <w:szCs w:val="20"/>
          <w:lang w:val="en-US"/>
        </w:rPr>
        <w:t xml:space="preserve">Arrival in Chiclayo and end of the tour. Transfer to Trujillo. Arrival at the hotel. </w:t>
      </w:r>
      <w:proofErr w:type="spellStart"/>
      <w:r>
        <w:rPr>
          <w:rFonts w:ascii="Calibri" w:hAnsi="Calibri" w:cs="Calibri"/>
          <w:color w:val="000000" w:themeColor="text1"/>
          <w:sz w:val="20"/>
          <w:szCs w:val="20"/>
          <w:lang w:val="es-PE"/>
        </w:rPr>
        <w:t>Accommodation</w:t>
      </w:r>
      <w:proofErr w:type="spellEnd"/>
      <w:r>
        <w:rPr>
          <w:rFonts w:ascii="Calibri" w:hAnsi="Calibri" w:cs="Calibri"/>
          <w:color w:val="000000" w:themeColor="text1"/>
          <w:sz w:val="20"/>
          <w:szCs w:val="20"/>
          <w:lang w:val="es-PE"/>
        </w:rPr>
        <w:t>.</w:t>
      </w:r>
    </w:p>
    <w:p w14:paraId="4E1E88B5" w14:textId="77777777" w:rsidR="00E55EB3" w:rsidRDefault="00E55EB3" w:rsidP="00E55EB3">
      <w:pPr>
        <w:rPr>
          <w:rFonts w:ascii="Calibri" w:hAnsi="Calibri" w:cs="Calibri"/>
          <w:b/>
          <w:bCs/>
          <w:color w:val="005E00"/>
          <w:sz w:val="20"/>
          <w:szCs w:val="20"/>
          <w:lang w:val="es-PE"/>
        </w:rPr>
      </w:pPr>
      <w:r>
        <w:rPr>
          <w:rFonts w:ascii="Calibri" w:hAnsi="Calibri" w:cs="Calibri"/>
          <w:b/>
          <w:bCs/>
          <w:color w:val="005E00"/>
          <w:sz w:val="20"/>
          <w:szCs w:val="20"/>
          <w:lang w:val="es-PE"/>
        </w:rPr>
        <w:t xml:space="preserve">DAY 3: HUACA DEL SOL + HUACA DE LA LUNA + CHAN </w:t>
      </w:r>
      <w:proofErr w:type="spellStart"/>
      <w:r>
        <w:rPr>
          <w:rFonts w:ascii="Calibri" w:hAnsi="Calibri" w:cs="Calibri"/>
          <w:b/>
          <w:bCs/>
          <w:color w:val="005E00"/>
          <w:sz w:val="20"/>
          <w:szCs w:val="20"/>
          <w:lang w:val="es-PE"/>
        </w:rPr>
        <w:t>CHAN</w:t>
      </w:r>
      <w:proofErr w:type="spellEnd"/>
      <w:r>
        <w:rPr>
          <w:rFonts w:ascii="Calibri" w:hAnsi="Calibri" w:cs="Calibri"/>
          <w:b/>
          <w:bCs/>
          <w:color w:val="005E00"/>
          <w:sz w:val="20"/>
          <w:szCs w:val="20"/>
          <w:lang w:val="es-PE"/>
        </w:rPr>
        <w:t>. –</w:t>
      </w:r>
    </w:p>
    <w:p w14:paraId="046F6A83" w14:textId="77777777" w:rsidR="00E55EB3" w:rsidRDefault="00E55EB3" w:rsidP="00E55EB3">
      <w:pPr>
        <w:rPr>
          <w:rFonts w:ascii="Calibri" w:hAnsi="Calibri" w:cs="Calibri"/>
          <w:color w:val="000000" w:themeColor="text1"/>
          <w:sz w:val="20"/>
          <w:szCs w:val="20"/>
          <w:lang w:val="en-US"/>
        </w:rPr>
      </w:pPr>
      <w:r>
        <w:rPr>
          <w:rFonts w:ascii="Calibri" w:hAnsi="Calibri" w:cs="Calibri"/>
          <w:color w:val="000000" w:themeColor="text1"/>
          <w:sz w:val="20"/>
          <w:szCs w:val="20"/>
          <w:lang w:val="en-US"/>
        </w:rPr>
        <w:t>At the scheduled time, start of the visit to "Las Huacas del Sol y la Luna" (Temples of the Sun and the Moon), located south in the traditional Moche countryside. We will explore the largest constructions of the Moche civilization, featuring impressive polychrome murals of ancient divinities. Finally, we will enjoy a panoramic view and photo session at the Temple of the Sun, followed by a photo stop at the erotic or fertility huacos.</w:t>
      </w:r>
    </w:p>
    <w:p w14:paraId="4155E680" w14:textId="77777777" w:rsidR="00E55EB3" w:rsidRDefault="00E55EB3" w:rsidP="00E55EB3">
      <w:pPr>
        <w:rPr>
          <w:rFonts w:ascii="Calibri" w:hAnsi="Calibri" w:cs="Calibri"/>
          <w:color w:val="000000" w:themeColor="text1"/>
          <w:sz w:val="20"/>
          <w:szCs w:val="20"/>
          <w:lang w:val="en-US"/>
        </w:rPr>
      </w:pPr>
      <w:r>
        <w:rPr>
          <w:rFonts w:ascii="Calibri" w:hAnsi="Calibri" w:cs="Calibri"/>
          <w:color w:val="000000" w:themeColor="text1"/>
          <w:sz w:val="20"/>
          <w:szCs w:val="20"/>
          <w:lang w:val="en-US"/>
        </w:rPr>
        <w:t>Stop for lunch in the city of Trujillo (at the passenger's own expense).</w:t>
      </w:r>
    </w:p>
    <w:p w14:paraId="17789E36" w14:textId="77777777" w:rsidR="00E55EB3" w:rsidRDefault="00E55EB3" w:rsidP="00E55EB3">
      <w:pPr>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The tour will continue north to visit the archaeological zone of the ancient City of Chan </w:t>
      </w:r>
      <w:proofErr w:type="spellStart"/>
      <w:r>
        <w:rPr>
          <w:rFonts w:ascii="Calibri" w:hAnsi="Calibri" w:cs="Calibri"/>
          <w:color w:val="000000" w:themeColor="text1"/>
          <w:sz w:val="20"/>
          <w:szCs w:val="20"/>
          <w:lang w:val="en-US"/>
        </w:rPr>
        <w:t>Chan</w:t>
      </w:r>
      <w:proofErr w:type="spellEnd"/>
      <w:r>
        <w:rPr>
          <w:rFonts w:ascii="Calibri" w:hAnsi="Calibri" w:cs="Calibri"/>
          <w:color w:val="000000" w:themeColor="text1"/>
          <w:sz w:val="20"/>
          <w:szCs w:val="20"/>
          <w:lang w:val="en-US"/>
        </w:rPr>
        <w:t xml:space="preserve">, the largest mud-brick citadel in the world, currently called the Nikan Palace. To conclude, a stop will be made at the historic </w:t>
      </w:r>
      <w:proofErr w:type="spellStart"/>
      <w:r>
        <w:rPr>
          <w:rFonts w:ascii="Calibri" w:hAnsi="Calibri" w:cs="Calibri"/>
          <w:color w:val="000000" w:themeColor="text1"/>
          <w:sz w:val="20"/>
          <w:szCs w:val="20"/>
          <w:lang w:val="en-US"/>
        </w:rPr>
        <w:t>Huanchaco</w:t>
      </w:r>
      <w:proofErr w:type="spellEnd"/>
      <w:r>
        <w:rPr>
          <w:rFonts w:ascii="Calibri" w:hAnsi="Calibri" w:cs="Calibri"/>
          <w:color w:val="000000" w:themeColor="text1"/>
          <w:sz w:val="20"/>
          <w:szCs w:val="20"/>
          <w:lang w:val="en-US"/>
        </w:rPr>
        <w:t xml:space="preserve"> Beach. Arrival in Trujillo and end of services. At the scheduled time, transfer to the airport to take your return flight.</w:t>
      </w:r>
    </w:p>
    <w:p w14:paraId="095A2BB4" w14:textId="77777777" w:rsidR="00E55EB3" w:rsidRDefault="00E55EB3" w:rsidP="00E55EB3">
      <w:pPr>
        <w:rPr>
          <w:rFonts w:ascii="Calibri" w:hAnsi="Calibri" w:cs="Calibri"/>
          <w:color w:val="000000" w:themeColor="text1"/>
          <w:sz w:val="20"/>
          <w:szCs w:val="20"/>
          <w:lang w:val="es-PE"/>
        </w:rPr>
      </w:pPr>
      <w:r>
        <w:rPr>
          <w:rFonts w:ascii="Calibri" w:hAnsi="Calibri" w:cs="Calibri"/>
          <w:color w:val="000000" w:themeColor="text1"/>
          <w:sz w:val="20"/>
          <w:szCs w:val="20"/>
          <w:lang w:val="es-PE"/>
        </w:rPr>
        <w:t>END OF OUR SERVICES</w:t>
      </w:r>
    </w:p>
    <w:p w14:paraId="634B40B3" w14:textId="77777777" w:rsidR="00E55EB3" w:rsidRDefault="00E55EB3" w:rsidP="00E55EB3">
      <w:pPr>
        <w:rPr>
          <w:rFonts w:ascii="Calibri" w:hAnsi="Calibri" w:cs="Calibri"/>
          <w:color w:val="005E00"/>
          <w:sz w:val="20"/>
          <w:szCs w:val="20"/>
          <w:lang w:val="es-PE"/>
        </w:rPr>
      </w:pPr>
    </w:p>
    <w:p w14:paraId="58FE0897" w14:textId="77777777" w:rsidR="00E55EB3" w:rsidRDefault="00E55EB3" w:rsidP="00E55EB3">
      <w:pPr>
        <w:jc w:val="center"/>
        <w:rPr>
          <w:rFonts w:ascii="Calibri" w:hAnsi="Calibri" w:cs="Calibri"/>
          <w:b/>
          <w:bCs/>
          <w:color w:val="000000" w:themeColor="text1"/>
          <w:sz w:val="20"/>
          <w:szCs w:val="20"/>
          <w:lang w:val="es-PE"/>
        </w:rPr>
      </w:pPr>
    </w:p>
    <w:p w14:paraId="249C6279" w14:textId="77777777" w:rsidR="00E55EB3" w:rsidRDefault="00E55EB3" w:rsidP="00E55EB3">
      <w:pPr>
        <w:jc w:val="center"/>
        <w:rPr>
          <w:rFonts w:ascii="Calibri" w:hAnsi="Calibri" w:cs="Calibri"/>
          <w:b/>
          <w:bCs/>
          <w:color w:val="000000" w:themeColor="text1"/>
          <w:sz w:val="20"/>
          <w:szCs w:val="20"/>
          <w:lang w:val="es-PE"/>
        </w:rPr>
      </w:pPr>
    </w:p>
    <w:p w14:paraId="1E7A78BA" w14:textId="77777777" w:rsidR="00E55EB3" w:rsidRDefault="00E55EB3" w:rsidP="00E55EB3">
      <w:pPr>
        <w:jc w:val="center"/>
        <w:rPr>
          <w:rFonts w:ascii="Calibri" w:hAnsi="Calibri" w:cs="Calibri"/>
          <w:b/>
          <w:bCs/>
          <w:color w:val="000000" w:themeColor="text1"/>
          <w:sz w:val="20"/>
          <w:szCs w:val="20"/>
          <w:lang w:val="es-PE"/>
        </w:rPr>
      </w:pPr>
      <w:r>
        <w:rPr>
          <w:rFonts w:ascii="Calibri" w:hAnsi="Calibri" w:cs="Calibri"/>
          <w:b/>
          <w:bCs/>
          <w:color w:val="000000" w:themeColor="text1"/>
          <w:sz w:val="20"/>
          <w:szCs w:val="20"/>
          <w:lang w:val="es-PE"/>
        </w:rPr>
        <w:t>GENERAL CONDITIONS:</w:t>
      </w:r>
    </w:p>
    <w:p w14:paraId="5B7636F5" w14:textId="77777777" w:rsidR="00E55EB3" w:rsidRDefault="00E55EB3" w:rsidP="00E55EB3">
      <w:pPr>
        <w:jc w:val="center"/>
        <w:rPr>
          <w:rFonts w:ascii="Calibri" w:hAnsi="Calibri" w:cs="Calibri"/>
          <w:b/>
          <w:bCs/>
          <w:color w:val="000000" w:themeColor="text1"/>
          <w:sz w:val="20"/>
          <w:szCs w:val="20"/>
          <w:lang w:val="es-PE"/>
        </w:rPr>
      </w:pPr>
    </w:p>
    <w:p w14:paraId="61274877" w14:textId="77777777" w:rsidR="00E55EB3" w:rsidRDefault="00E55EB3" w:rsidP="00E55EB3">
      <w:pPr>
        <w:numPr>
          <w:ilvl w:val="0"/>
          <w:numId w:val="33"/>
        </w:numPr>
        <w:rPr>
          <w:rFonts w:ascii="Calibri" w:hAnsi="Calibri" w:cs="Calibri"/>
          <w:b/>
          <w:bCs/>
          <w:color w:val="000000" w:themeColor="text1"/>
          <w:sz w:val="20"/>
          <w:szCs w:val="20"/>
          <w:lang w:val="en-US"/>
        </w:rPr>
      </w:pPr>
      <w:r>
        <w:rPr>
          <w:rFonts w:ascii="Calibri" w:hAnsi="Calibri" w:cs="Calibri"/>
          <w:b/>
          <w:bCs/>
          <w:color w:val="000000" w:themeColor="text1"/>
          <w:sz w:val="20"/>
          <w:szCs w:val="20"/>
          <w:lang w:val="en-US"/>
        </w:rPr>
        <w:t>Lima/Chiclayo - Trujillo/Lima flights are not included.</w:t>
      </w:r>
    </w:p>
    <w:p w14:paraId="3B13F9E9"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Check-in time in Lima: 3:00 PM / Check-out time: 12:00 PM (noon).</w:t>
      </w:r>
    </w:p>
    <w:p w14:paraId="08674314"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Check-in time in Ica: 3:00 PM / Check-out time: 11:00 AM.</w:t>
      </w:r>
    </w:p>
    <w:p w14:paraId="7C850B29"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Bed configuration for Double Rooms (DBL) is subject to hotel availability.</w:t>
      </w:r>
    </w:p>
    <w:p w14:paraId="170A2D3E"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Bed configuration for Triple Rooms (TPL) is subject to hotel availability. They may include 3 twin beds, 2 twin beds, or 2 twin beds + a sofa bed or rollaway bed.</w:t>
      </w:r>
    </w:p>
    <w:p w14:paraId="7C76550C"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Children (CHD) are considered ages 0-4 sharing a bed and room with 2 Adults (ADT).</w:t>
      </w:r>
    </w:p>
    <w:p w14:paraId="62A9B008"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international airfare.</w:t>
      </w:r>
    </w:p>
    <w:p w14:paraId="22D31AB8"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Meals and visits not explicitly listed as included are not covered.</w:t>
      </w:r>
    </w:p>
    <w:p w14:paraId="17B4C955"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Drinks/beverages during meals are not included.</w:t>
      </w:r>
    </w:p>
    <w:p w14:paraId="0D9C761B"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per person in the selected hotel and room type are NET RATES TO BE PAID TO VIDATUR.</w:t>
      </w:r>
    </w:p>
    <w:p w14:paraId="466BB470"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BLACKOUT DATES APPLY: PEAK SEASON DATES.</w:t>
      </w:r>
    </w:p>
    <w:p w14:paraId="2CF6033B" w14:textId="77777777" w:rsidR="00E55EB3" w:rsidRDefault="00E55EB3" w:rsidP="00E55EB3">
      <w:pPr>
        <w:numPr>
          <w:ilvl w:val="0"/>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DATES CONSIDERED PEAK SEASON:</w:t>
      </w:r>
    </w:p>
    <w:p w14:paraId="74E6C067"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April 01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April 06</w:t>
      </w:r>
    </w:p>
    <w:p w14:paraId="537024AE"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April 29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May 04</w:t>
      </w:r>
    </w:p>
    <w:p w14:paraId="103C0B65"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June 20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June 30</w:t>
      </w:r>
    </w:p>
    <w:p w14:paraId="6A8DCF8C"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w:t>
      </w:r>
      <w:proofErr w:type="spellStart"/>
      <w:r>
        <w:rPr>
          <w:rFonts w:ascii="Calibri" w:hAnsi="Calibri" w:cs="Calibri"/>
          <w:color w:val="000000" w:themeColor="text1"/>
          <w:sz w:val="20"/>
          <w:szCs w:val="20"/>
          <w:lang w:val="es-PE"/>
        </w:rPr>
        <w:t>July</w:t>
      </w:r>
      <w:proofErr w:type="spellEnd"/>
      <w:r>
        <w:rPr>
          <w:rFonts w:ascii="Calibri" w:hAnsi="Calibri" w:cs="Calibri"/>
          <w:color w:val="000000" w:themeColor="text1"/>
          <w:sz w:val="20"/>
          <w:szCs w:val="20"/>
          <w:lang w:val="es-PE"/>
        </w:rPr>
        <w:t xml:space="preserve"> 26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August 03</w:t>
      </w:r>
    </w:p>
    <w:p w14:paraId="5D600DFE"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December 23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December 26</w:t>
      </w:r>
    </w:p>
    <w:p w14:paraId="4905A4D6"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 xml:space="preserve">From December 28 </w:t>
      </w:r>
      <w:proofErr w:type="spellStart"/>
      <w:r>
        <w:rPr>
          <w:rFonts w:ascii="Calibri" w:hAnsi="Calibri" w:cs="Calibri"/>
          <w:color w:val="000000" w:themeColor="text1"/>
          <w:sz w:val="20"/>
          <w:szCs w:val="20"/>
          <w:lang w:val="es-PE"/>
        </w:rPr>
        <w:t>to</w:t>
      </w:r>
      <w:proofErr w:type="spellEnd"/>
      <w:r>
        <w:rPr>
          <w:rFonts w:ascii="Calibri" w:hAnsi="Calibri" w:cs="Calibri"/>
          <w:color w:val="000000" w:themeColor="text1"/>
          <w:sz w:val="20"/>
          <w:szCs w:val="20"/>
          <w:lang w:val="es-PE"/>
        </w:rPr>
        <w:t xml:space="preserve"> January 03</w:t>
      </w:r>
    </w:p>
    <w:p w14:paraId="78917E3B" w14:textId="77777777" w:rsidR="00E55EB3" w:rsidRDefault="00E55EB3" w:rsidP="00E55EB3">
      <w:pPr>
        <w:numPr>
          <w:ilvl w:val="1"/>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Holidays, government-decreed holidays, and festive dates in Cusco.</w:t>
      </w:r>
    </w:p>
    <w:p w14:paraId="00A48B22" w14:textId="77777777" w:rsidR="00E55EB3" w:rsidRDefault="00E55EB3" w:rsidP="00E55EB3">
      <w:pPr>
        <w:numPr>
          <w:ilvl w:val="1"/>
          <w:numId w:val="33"/>
        </w:numPr>
        <w:rPr>
          <w:rFonts w:ascii="Calibri" w:hAnsi="Calibri" w:cs="Calibri"/>
          <w:color w:val="000000" w:themeColor="text1"/>
          <w:sz w:val="20"/>
          <w:szCs w:val="20"/>
          <w:lang w:val="es-PE"/>
        </w:rPr>
      </w:pPr>
      <w:r>
        <w:rPr>
          <w:rFonts w:ascii="Calibri" w:hAnsi="Calibri" w:cs="Calibri"/>
          <w:color w:val="000000" w:themeColor="text1"/>
          <w:sz w:val="20"/>
          <w:szCs w:val="20"/>
          <w:lang w:val="es-PE"/>
        </w:rPr>
        <w:t>Easter Week (Holy Week).</w:t>
      </w:r>
    </w:p>
    <w:p w14:paraId="437A47D5"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are not valid for credit card payments. ALL CREDIT CARD PAYMENTS WILL INCUR AN ADDITIONAL CHARGE.</w:t>
      </w:r>
    </w:p>
    <w:p w14:paraId="45227DDD"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international bank transfer fees.</w:t>
      </w:r>
    </w:p>
    <w:p w14:paraId="5743512A"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tips and extras.</w:t>
      </w:r>
    </w:p>
    <w:p w14:paraId="4C8D95D8"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anything not mentioned as included.</w:t>
      </w:r>
    </w:p>
    <w:p w14:paraId="6EBA5449"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The tour order may change while respecting all sites to be visited.</w:t>
      </w:r>
    </w:p>
    <w:p w14:paraId="7D406608"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personal or extra expenses (phone calls, laundry, optional tours, etc.).</w:t>
      </w:r>
    </w:p>
    <w:p w14:paraId="2A97484E"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include drinks during meals listed as included.</w:t>
      </w:r>
    </w:p>
    <w:p w14:paraId="08BD9482"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are subject to change and variation without prior notice until the reservation is confirmed and paid in full.</w:t>
      </w:r>
    </w:p>
    <w:p w14:paraId="6BF6ED3B"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Prices do not allow changes, endorsements, or refunds. NO SHOW WILL INCUR A PENALTY OF 100% OF THE TOTAL AMOUNT PAID.</w:t>
      </w:r>
    </w:p>
    <w:p w14:paraId="7AF7DE80" w14:textId="77777777" w:rsidR="00E55EB3" w:rsidRDefault="00E55EB3" w:rsidP="00E55EB3">
      <w:pPr>
        <w:numPr>
          <w:ilvl w:val="0"/>
          <w:numId w:val="33"/>
        </w:numPr>
        <w:rPr>
          <w:rFonts w:ascii="Calibri" w:hAnsi="Calibri" w:cs="Calibri"/>
          <w:color w:val="000000" w:themeColor="text1"/>
          <w:sz w:val="20"/>
          <w:szCs w:val="20"/>
          <w:lang w:val="en-US"/>
        </w:rPr>
      </w:pPr>
      <w:r>
        <w:rPr>
          <w:rFonts w:ascii="Calibri" w:hAnsi="Calibri" w:cs="Calibri"/>
          <w:color w:val="000000" w:themeColor="text1"/>
          <w:sz w:val="20"/>
          <w:szCs w:val="20"/>
          <w:lang w:val="en-US"/>
        </w:rPr>
        <w:t>Valid for purchase until December 10, 2026, or until stock runs out.</w:t>
      </w:r>
    </w:p>
    <w:p w14:paraId="121FCE43" w14:textId="77777777" w:rsidR="00E55EB3" w:rsidRDefault="00E55EB3" w:rsidP="00E55EB3">
      <w:pPr>
        <w:jc w:val="center"/>
        <w:rPr>
          <w:rFonts w:ascii="Calibri" w:hAnsi="Calibri" w:cs="Calibri"/>
          <w:b/>
          <w:bCs/>
          <w:color w:val="005E00"/>
          <w:sz w:val="28"/>
          <w:szCs w:val="28"/>
          <w:lang w:val="es-PE"/>
        </w:rPr>
      </w:pPr>
    </w:p>
    <w:p w14:paraId="340F50F0" w14:textId="77777777" w:rsidR="001061EF" w:rsidRDefault="001061EF" w:rsidP="001061EF">
      <w:pPr>
        <w:suppressAutoHyphens/>
        <w:autoSpaceDN w:val="0"/>
        <w:jc w:val="both"/>
        <w:textAlignment w:val="baseline"/>
        <w:rPr>
          <w:rFonts w:ascii="Calibri" w:hAnsi="Calibri" w:cs="Calibri"/>
          <w:sz w:val="20"/>
          <w:szCs w:val="20"/>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lastRenderedPageBreak/>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lastRenderedPageBreak/>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D5B3" w14:textId="77777777" w:rsidR="00217633" w:rsidRDefault="00217633" w:rsidP="00EB2E6A">
      <w:r>
        <w:separator/>
      </w:r>
    </w:p>
  </w:endnote>
  <w:endnote w:type="continuationSeparator" w:id="0">
    <w:p w14:paraId="19E72251" w14:textId="77777777" w:rsidR="00217633" w:rsidRDefault="00217633"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CB05" w14:textId="77777777" w:rsidR="00217633" w:rsidRDefault="00217633" w:rsidP="00EB2E6A">
      <w:r>
        <w:separator/>
      </w:r>
    </w:p>
  </w:footnote>
  <w:footnote w:type="continuationSeparator" w:id="0">
    <w:p w14:paraId="1E60E30C" w14:textId="77777777" w:rsidR="00217633" w:rsidRDefault="00217633"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96B7A0F"/>
    <w:multiLevelType w:val="multilevel"/>
    <w:tmpl w:val="7E2E2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1B6A93"/>
    <w:multiLevelType w:val="multilevel"/>
    <w:tmpl w:val="C186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9F2C4C"/>
    <w:multiLevelType w:val="multilevel"/>
    <w:tmpl w:val="1C20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8F61402"/>
    <w:multiLevelType w:val="multilevel"/>
    <w:tmpl w:val="87F0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956A08"/>
    <w:multiLevelType w:val="multilevel"/>
    <w:tmpl w:val="0F44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0A70D40"/>
    <w:multiLevelType w:val="multilevel"/>
    <w:tmpl w:val="DEE8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75B07"/>
    <w:multiLevelType w:val="multilevel"/>
    <w:tmpl w:val="E330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1EC35E8"/>
    <w:multiLevelType w:val="multilevel"/>
    <w:tmpl w:val="10502A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522BF"/>
    <w:multiLevelType w:val="multilevel"/>
    <w:tmpl w:val="4566C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8462206">
    <w:abstractNumId w:val="13"/>
  </w:num>
  <w:num w:numId="2" w16cid:durableId="713426182">
    <w:abstractNumId w:val="3"/>
  </w:num>
  <w:num w:numId="3" w16cid:durableId="799571251">
    <w:abstractNumId w:val="25"/>
  </w:num>
  <w:num w:numId="4" w16cid:durableId="1541438602">
    <w:abstractNumId w:val="28"/>
  </w:num>
  <w:num w:numId="5" w16cid:durableId="12270183">
    <w:abstractNumId w:val="17"/>
  </w:num>
  <w:num w:numId="6" w16cid:durableId="1897549226">
    <w:abstractNumId w:val="11"/>
  </w:num>
  <w:num w:numId="7" w16cid:durableId="1933199146">
    <w:abstractNumId w:val="19"/>
  </w:num>
  <w:num w:numId="8" w16cid:durableId="1639453063">
    <w:abstractNumId w:val="2"/>
  </w:num>
  <w:num w:numId="9" w16cid:durableId="1422875246">
    <w:abstractNumId w:val="24"/>
  </w:num>
  <w:num w:numId="10" w16cid:durableId="452479157">
    <w:abstractNumId w:val="16"/>
  </w:num>
  <w:num w:numId="11" w16cid:durableId="1264923690">
    <w:abstractNumId w:val="21"/>
  </w:num>
  <w:num w:numId="12" w16cid:durableId="885147106">
    <w:abstractNumId w:val="10"/>
  </w:num>
  <w:num w:numId="13" w16cid:durableId="759181988">
    <w:abstractNumId w:val="8"/>
  </w:num>
  <w:num w:numId="14" w16cid:durableId="2067483105">
    <w:abstractNumId w:val="14"/>
  </w:num>
  <w:num w:numId="15" w16cid:durableId="1595019656">
    <w:abstractNumId w:val="23"/>
  </w:num>
  <w:num w:numId="16" w16cid:durableId="1599020297">
    <w:abstractNumId w:val="12"/>
  </w:num>
  <w:num w:numId="17" w16cid:durableId="561915911">
    <w:abstractNumId w:val="24"/>
  </w:num>
  <w:num w:numId="18" w16cid:durableId="1650817444">
    <w:abstractNumId w:val="9"/>
  </w:num>
  <w:num w:numId="19" w16cid:durableId="1124498982">
    <w:abstractNumId w:val="15"/>
  </w:num>
  <w:num w:numId="20" w16cid:durableId="1702592065">
    <w:abstractNumId w:val="21"/>
  </w:num>
  <w:num w:numId="21" w16cid:durableId="294874215">
    <w:abstractNumId w:val="6"/>
  </w:num>
  <w:num w:numId="22" w16cid:durableId="703750276">
    <w:abstractNumId w:val="0"/>
  </w:num>
  <w:num w:numId="23" w16cid:durableId="1080785471">
    <w:abstractNumId w:val="5"/>
  </w:num>
  <w:num w:numId="24" w16cid:durableId="418870343">
    <w:abstractNumId w:val="7"/>
  </w:num>
  <w:num w:numId="25" w16cid:durableId="876282445">
    <w:abstractNumId w:val="1"/>
  </w:num>
  <w:num w:numId="26" w16cid:durableId="37363108">
    <w:abstractNumId w:val="4"/>
  </w:num>
  <w:num w:numId="27" w16cid:durableId="726223092">
    <w:abstractNumId w:val="22"/>
  </w:num>
  <w:num w:numId="28" w16cid:durableId="1399010339">
    <w:abstractNumId w:val="20"/>
  </w:num>
  <w:num w:numId="29" w16cid:durableId="1006441767">
    <w:abstractNumId w:val="18"/>
  </w:num>
  <w:num w:numId="30" w16cid:durableId="687416286">
    <w:abstractNumId w:val="30"/>
  </w:num>
  <w:num w:numId="31" w16cid:durableId="521280945">
    <w:abstractNumId w:val="26"/>
  </w:num>
  <w:num w:numId="32" w16cid:durableId="1772624887">
    <w:abstractNumId w:val="29"/>
    <w:lvlOverride w:ilvl="0"/>
    <w:lvlOverride w:ilvl="1"/>
    <w:lvlOverride w:ilvl="2"/>
    <w:lvlOverride w:ilvl="3"/>
    <w:lvlOverride w:ilvl="4"/>
    <w:lvlOverride w:ilvl="5"/>
    <w:lvlOverride w:ilvl="6"/>
    <w:lvlOverride w:ilvl="7"/>
    <w:lvlOverride w:ilvl="8"/>
  </w:num>
  <w:num w:numId="33" w16cid:durableId="1408303410">
    <w:abstractNumId w:val="27"/>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61EF"/>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30E2"/>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1763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6637C"/>
    <w:rsid w:val="0068046F"/>
    <w:rsid w:val="00683112"/>
    <w:rsid w:val="0068525B"/>
    <w:rsid w:val="006865D7"/>
    <w:rsid w:val="00691473"/>
    <w:rsid w:val="006926EB"/>
    <w:rsid w:val="006A0CCA"/>
    <w:rsid w:val="006A0F13"/>
    <w:rsid w:val="006A10BC"/>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4072"/>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4EF7"/>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5EB3"/>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227"/>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1516</Words>
  <Characters>8339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14</cp:revision>
  <cp:lastPrinted>2025-05-27T18:50:00Z</cp:lastPrinted>
  <dcterms:created xsi:type="dcterms:W3CDTF">2026-03-26T01:03:00Z</dcterms:created>
  <dcterms:modified xsi:type="dcterms:W3CDTF">2026-05-14T21:42:00Z</dcterms:modified>
</cp:coreProperties>
</file>